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BEF3A6" w14:textId="2A425D72" w:rsidR="00C8574B" w:rsidRDefault="00692A30" w:rsidP="00C8574B">
      <w:pPr>
        <w:pStyle w:val="MainTitle"/>
        <w:spacing w:line="276" w:lineRule="auto"/>
        <w:jc w:val="left"/>
        <w:rPr>
          <w:sz w:val="28"/>
          <w:szCs w:val="28"/>
        </w:rPr>
      </w:pPr>
      <w:r>
        <w:rPr>
          <w:b w:val="0"/>
          <w:sz w:val="28"/>
          <w:szCs w:val="28"/>
        </w:rPr>
        <w:t>УДК 004.056</w:t>
      </w:r>
      <w:r w:rsidR="0080493F">
        <w:rPr>
          <w:b w:val="0"/>
          <w:sz w:val="28"/>
          <w:szCs w:val="28"/>
        </w:rPr>
        <w:t xml:space="preserve"> </w:t>
      </w:r>
    </w:p>
    <w:p w14:paraId="02956C10" w14:textId="0B149DCE" w:rsidR="00FA0196" w:rsidRDefault="00C0770C" w:rsidP="007C4F81">
      <w:pPr>
        <w:pStyle w:val="MainTitle"/>
        <w:tabs>
          <w:tab w:val="clear" w:pos="198"/>
          <w:tab w:val="left" w:pos="0"/>
        </w:tabs>
        <w:spacing w:line="276" w:lineRule="auto"/>
        <w:rPr>
          <w:sz w:val="28"/>
          <w:szCs w:val="28"/>
        </w:rPr>
      </w:pPr>
      <w:r w:rsidRPr="00C0770C">
        <w:rPr>
          <w:sz w:val="28"/>
          <w:szCs w:val="28"/>
        </w:rPr>
        <w:t xml:space="preserve">Социальные, социофизические и техногенные аспекты безопасности ИТ: </w:t>
      </w:r>
      <w:r w:rsidR="007277BB" w:rsidRPr="00411227">
        <w:rPr>
          <w:color w:val="000000" w:themeColor="text1"/>
          <w:sz w:val="28"/>
          <w:szCs w:val="28"/>
        </w:rPr>
        <w:t>ДЕЦЕНТРАЛИЗОВАННЫЕ СЕТЕВЫЕ СТРУКТУРЫ</w:t>
      </w:r>
      <w:r w:rsidR="007277BB">
        <w:rPr>
          <w:sz w:val="28"/>
          <w:szCs w:val="28"/>
        </w:rPr>
        <w:t>,</w:t>
      </w:r>
      <w:r w:rsidR="007277BB" w:rsidRPr="007277BB">
        <w:rPr>
          <w:sz w:val="28"/>
          <w:szCs w:val="28"/>
        </w:rPr>
        <w:t xml:space="preserve"> </w:t>
      </w:r>
      <w:r w:rsidRPr="00C0770C">
        <w:rPr>
          <w:sz w:val="28"/>
          <w:szCs w:val="28"/>
        </w:rPr>
        <w:t>принятие решений, эргономика,</w:t>
      </w:r>
      <w:r w:rsidR="005665D3">
        <w:rPr>
          <w:sz w:val="28"/>
          <w:szCs w:val="28"/>
        </w:rPr>
        <w:br/>
      </w:r>
      <w:r w:rsidRPr="00C0770C">
        <w:rPr>
          <w:sz w:val="28"/>
          <w:szCs w:val="28"/>
        </w:rPr>
        <w:t>физико-тех</w:t>
      </w:r>
      <w:r w:rsidR="00562CA9">
        <w:rPr>
          <w:sz w:val="28"/>
          <w:szCs w:val="28"/>
        </w:rPr>
        <w:t>нические запр</w:t>
      </w:r>
      <w:r w:rsidR="007277BB">
        <w:rPr>
          <w:sz w:val="28"/>
          <w:szCs w:val="28"/>
        </w:rPr>
        <w:t>еты</w:t>
      </w:r>
      <w:r w:rsidR="00562CA9">
        <w:rPr>
          <w:sz w:val="28"/>
          <w:szCs w:val="28"/>
        </w:rPr>
        <w:t xml:space="preserve"> </w:t>
      </w:r>
    </w:p>
    <w:p w14:paraId="20231D68" w14:textId="34C02755" w:rsidR="00C0770C" w:rsidRDefault="00EB2AEA" w:rsidP="00477656">
      <w:pPr>
        <w:pStyle w:val="UniversityName"/>
        <w:spacing w:line="360" w:lineRule="auto"/>
        <w:rPr>
          <w:b/>
          <w:i w:val="0"/>
          <w:sz w:val="24"/>
          <w:szCs w:val="24"/>
          <w:lang w:val="ru-RU"/>
        </w:rPr>
      </w:pPr>
      <w:r w:rsidRPr="00EB2AEA">
        <w:rPr>
          <w:b/>
          <w:i w:val="0"/>
          <w:sz w:val="24"/>
          <w:szCs w:val="24"/>
          <w:vertAlign w:val="superscript"/>
          <w:lang w:val="ru-RU"/>
        </w:rPr>
        <w:t>1</w:t>
      </w:r>
      <w:r w:rsidR="00C0770C">
        <w:rPr>
          <w:b/>
          <w:i w:val="0"/>
          <w:sz w:val="24"/>
          <w:szCs w:val="24"/>
          <w:lang w:val="ru-RU"/>
        </w:rPr>
        <w:t>Башелханов И.В.</w:t>
      </w:r>
      <w:r w:rsidRPr="00EB2AEA">
        <w:rPr>
          <w:b/>
          <w:i w:val="0"/>
          <w:sz w:val="24"/>
          <w:szCs w:val="24"/>
          <w:lang w:val="ru-RU"/>
        </w:rPr>
        <w:t xml:space="preserve">, </w:t>
      </w:r>
      <w:r w:rsidR="005417D4">
        <w:rPr>
          <w:b/>
          <w:i w:val="0"/>
          <w:sz w:val="24"/>
          <w:szCs w:val="24"/>
          <w:vertAlign w:val="superscript"/>
          <w:lang w:val="ru-RU"/>
        </w:rPr>
        <w:t>1</w:t>
      </w:r>
      <w:r w:rsidR="00C0770C">
        <w:rPr>
          <w:b/>
          <w:i w:val="0"/>
          <w:sz w:val="24"/>
          <w:szCs w:val="24"/>
          <w:lang w:val="ru-RU"/>
        </w:rPr>
        <w:t>Демкина Н.И.</w:t>
      </w:r>
      <w:r w:rsidRPr="00EB2AEA">
        <w:rPr>
          <w:b/>
          <w:i w:val="0"/>
          <w:sz w:val="24"/>
          <w:szCs w:val="24"/>
          <w:lang w:val="ru-RU"/>
        </w:rPr>
        <w:t>,</w:t>
      </w:r>
      <w:r w:rsidR="0080493F">
        <w:rPr>
          <w:b/>
          <w:i w:val="0"/>
          <w:sz w:val="24"/>
          <w:szCs w:val="24"/>
          <w:lang w:val="ru-RU"/>
        </w:rPr>
        <w:t xml:space="preserve"> </w:t>
      </w:r>
      <w:r w:rsidR="005417D4">
        <w:rPr>
          <w:b/>
          <w:i w:val="0"/>
          <w:sz w:val="24"/>
          <w:szCs w:val="24"/>
          <w:vertAlign w:val="superscript"/>
          <w:lang w:val="ru-RU"/>
        </w:rPr>
        <w:t>1</w:t>
      </w:r>
      <w:r w:rsidR="00C0770C">
        <w:rPr>
          <w:b/>
          <w:i w:val="0"/>
          <w:sz w:val="24"/>
          <w:szCs w:val="24"/>
          <w:lang w:val="ru-RU"/>
        </w:rPr>
        <w:t>Володин С.М.</w:t>
      </w:r>
      <w:r w:rsidR="00F3646C">
        <w:rPr>
          <w:b/>
          <w:i w:val="0"/>
          <w:sz w:val="24"/>
          <w:szCs w:val="24"/>
          <w:lang w:val="ru-RU"/>
        </w:rPr>
        <w:t>,</w:t>
      </w:r>
      <w:r w:rsidR="0080493F">
        <w:rPr>
          <w:b/>
          <w:i w:val="0"/>
          <w:sz w:val="24"/>
          <w:szCs w:val="24"/>
          <w:lang w:val="ru-RU"/>
        </w:rPr>
        <w:t xml:space="preserve"> </w:t>
      </w:r>
      <w:r w:rsidR="00C0770C" w:rsidRPr="00EB2AEA">
        <w:rPr>
          <w:b/>
          <w:i w:val="0"/>
          <w:sz w:val="24"/>
          <w:szCs w:val="24"/>
          <w:vertAlign w:val="superscript"/>
          <w:lang w:val="ru-RU"/>
        </w:rPr>
        <w:t>1</w:t>
      </w:r>
      <w:r w:rsidR="00C0770C">
        <w:rPr>
          <w:b/>
          <w:i w:val="0"/>
          <w:sz w:val="24"/>
          <w:szCs w:val="24"/>
          <w:lang w:val="ru-RU"/>
        </w:rPr>
        <w:t>Рой А.В.</w:t>
      </w:r>
      <w:r w:rsidR="00C0770C" w:rsidRPr="00EB2AEA">
        <w:rPr>
          <w:b/>
          <w:i w:val="0"/>
          <w:sz w:val="24"/>
          <w:szCs w:val="24"/>
          <w:lang w:val="ru-RU"/>
        </w:rPr>
        <w:t xml:space="preserve">, </w:t>
      </w:r>
      <w:r w:rsidR="003D4E61">
        <w:rPr>
          <w:b/>
          <w:i w:val="0"/>
          <w:sz w:val="24"/>
          <w:szCs w:val="24"/>
          <w:lang w:val="ru-RU"/>
        </w:rPr>
        <w:br/>
      </w:r>
      <w:r w:rsidR="00C0770C" w:rsidRPr="00EB2AEA">
        <w:rPr>
          <w:b/>
          <w:i w:val="0"/>
          <w:sz w:val="24"/>
          <w:szCs w:val="24"/>
          <w:vertAlign w:val="superscript"/>
          <w:lang w:val="ru-RU"/>
        </w:rPr>
        <w:t>2</w:t>
      </w:r>
      <w:r w:rsidR="00742D01">
        <w:rPr>
          <w:b/>
          <w:i w:val="0"/>
          <w:sz w:val="24"/>
          <w:szCs w:val="24"/>
          <w:lang w:val="ru-RU"/>
        </w:rPr>
        <w:t>Олескин А</w:t>
      </w:r>
      <w:r w:rsidR="00C0770C">
        <w:rPr>
          <w:b/>
          <w:i w:val="0"/>
          <w:sz w:val="24"/>
          <w:szCs w:val="24"/>
          <w:lang w:val="ru-RU"/>
        </w:rPr>
        <w:t>.В.</w:t>
      </w:r>
      <w:r w:rsidR="00C0770C" w:rsidRPr="00EB2AEA">
        <w:rPr>
          <w:b/>
          <w:i w:val="0"/>
          <w:sz w:val="24"/>
          <w:szCs w:val="24"/>
          <w:lang w:val="ru-RU"/>
        </w:rPr>
        <w:t>,</w:t>
      </w:r>
      <w:r w:rsidR="00C0770C" w:rsidRPr="00C0770C">
        <w:rPr>
          <w:b/>
          <w:i w:val="0"/>
          <w:sz w:val="24"/>
          <w:szCs w:val="24"/>
          <w:lang w:val="ru-RU"/>
        </w:rPr>
        <w:t xml:space="preserve"> </w:t>
      </w:r>
      <w:r w:rsidR="005417D4">
        <w:rPr>
          <w:b/>
          <w:i w:val="0"/>
          <w:sz w:val="24"/>
          <w:szCs w:val="24"/>
          <w:vertAlign w:val="superscript"/>
          <w:lang w:val="ru-RU"/>
        </w:rPr>
        <w:t>3</w:t>
      </w:r>
      <w:r w:rsidR="00C0770C">
        <w:rPr>
          <w:b/>
          <w:i w:val="0"/>
          <w:sz w:val="24"/>
          <w:szCs w:val="24"/>
          <w:lang w:val="ru-RU"/>
        </w:rPr>
        <w:t>Росман С.В.</w:t>
      </w:r>
    </w:p>
    <w:p w14:paraId="4AEF418C" w14:textId="03D7A39A" w:rsidR="00691AB7" w:rsidRPr="00051A18" w:rsidRDefault="00FC3989" w:rsidP="003D4E61">
      <w:pPr>
        <w:pStyle w:val="UniversityName"/>
        <w:tabs>
          <w:tab w:val="clear" w:pos="198"/>
          <w:tab w:val="left" w:pos="170"/>
        </w:tabs>
        <w:spacing w:after="0"/>
        <w:jc w:val="left"/>
        <w:rPr>
          <w:color w:val="000000" w:themeColor="text1"/>
          <w:sz w:val="20"/>
          <w:szCs w:val="20"/>
          <w:lang w:val="ru-RU"/>
        </w:rPr>
      </w:pPr>
      <w:r w:rsidRPr="00FC3989">
        <w:rPr>
          <w:sz w:val="20"/>
          <w:szCs w:val="20"/>
          <w:vertAlign w:val="superscript"/>
          <w:lang w:val="ru-RU"/>
        </w:rPr>
        <w:t>1</w:t>
      </w:r>
      <w:r w:rsidR="00734690">
        <w:rPr>
          <w:sz w:val="20"/>
          <w:szCs w:val="20"/>
          <w:lang w:val="ru-RU"/>
        </w:rPr>
        <w:t xml:space="preserve">ФГОБУ ВО </w:t>
      </w:r>
      <w:r w:rsidR="00DC7628" w:rsidRPr="00DC7628">
        <w:rPr>
          <w:sz w:val="20"/>
          <w:szCs w:val="20"/>
          <w:lang w:val="ru-RU"/>
        </w:rPr>
        <w:t xml:space="preserve">«Финансовый университет при Правительстве Российской Федерации», 125993, ГСП-3, Россия, г. Москва, Ленинградский проспект, 49, e-mail: greeceer@mail, </w:t>
      </w:r>
      <w:hyperlink r:id="rId11" w:history="1">
        <w:r w:rsidR="002F78BB" w:rsidRPr="00051A18">
          <w:rPr>
            <w:rStyle w:val="a6"/>
            <w:color w:val="000000" w:themeColor="text1"/>
            <w:sz w:val="20"/>
            <w:szCs w:val="20"/>
          </w:rPr>
          <w:t>NIDemkina</w:t>
        </w:r>
        <w:r w:rsidR="002F78BB" w:rsidRPr="00051A18">
          <w:rPr>
            <w:rStyle w:val="a6"/>
            <w:color w:val="000000" w:themeColor="text1"/>
            <w:sz w:val="20"/>
            <w:szCs w:val="20"/>
            <w:lang w:val="ru-RU"/>
          </w:rPr>
          <w:t>@</w:t>
        </w:r>
        <w:r w:rsidR="002F78BB" w:rsidRPr="00051A18">
          <w:rPr>
            <w:rStyle w:val="a6"/>
            <w:color w:val="000000" w:themeColor="text1"/>
            <w:sz w:val="20"/>
            <w:szCs w:val="20"/>
          </w:rPr>
          <w:t>fa</w:t>
        </w:r>
        <w:r w:rsidR="002F78BB" w:rsidRPr="00051A18">
          <w:rPr>
            <w:rStyle w:val="a6"/>
            <w:color w:val="000000" w:themeColor="text1"/>
            <w:sz w:val="20"/>
            <w:szCs w:val="20"/>
            <w:lang w:val="ru-RU"/>
          </w:rPr>
          <w:t>.</w:t>
        </w:r>
        <w:r w:rsidR="002F78BB" w:rsidRPr="00051A18">
          <w:rPr>
            <w:rStyle w:val="a6"/>
            <w:color w:val="000000" w:themeColor="text1"/>
            <w:sz w:val="20"/>
            <w:szCs w:val="20"/>
          </w:rPr>
          <w:t>ru</w:t>
        </w:r>
      </w:hyperlink>
      <w:r w:rsidR="00DC7628" w:rsidRPr="00051A18">
        <w:rPr>
          <w:color w:val="000000" w:themeColor="text1"/>
          <w:sz w:val="20"/>
          <w:szCs w:val="20"/>
          <w:lang w:val="ru-RU"/>
        </w:rPr>
        <w:t>,</w:t>
      </w:r>
      <w:r w:rsidR="002F78BB" w:rsidRPr="00051A18">
        <w:rPr>
          <w:color w:val="000000" w:themeColor="text1"/>
          <w:sz w:val="20"/>
          <w:szCs w:val="20"/>
          <w:lang w:val="ru-RU"/>
        </w:rPr>
        <w:t xml:space="preserve"> </w:t>
      </w:r>
      <w:hyperlink r:id="rId12" w:history="1">
        <w:r w:rsidR="002F78BB" w:rsidRPr="00051A18">
          <w:rPr>
            <w:rStyle w:val="a6"/>
            <w:color w:val="000000" w:themeColor="text1"/>
            <w:sz w:val="20"/>
            <w:szCs w:val="20"/>
          </w:rPr>
          <w:t>SMVolodin</w:t>
        </w:r>
        <w:r w:rsidR="002F78BB" w:rsidRPr="00051A18">
          <w:rPr>
            <w:rStyle w:val="a6"/>
            <w:color w:val="000000" w:themeColor="text1"/>
            <w:sz w:val="20"/>
            <w:szCs w:val="20"/>
            <w:lang w:val="ru-RU"/>
          </w:rPr>
          <w:t>@</w:t>
        </w:r>
        <w:r w:rsidR="002F78BB" w:rsidRPr="00051A18">
          <w:rPr>
            <w:rStyle w:val="a6"/>
            <w:color w:val="000000" w:themeColor="text1"/>
            <w:sz w:val="20"/>
            <w:szCs w:val="20"/>
          </w:rPr>
          <w:t>fa</w:t>
        </w:r>
        <w:r w:rsidR="002F78BB" w:rsidRPr="00051A18">
          <w:rPr>
            <w:rStyle w:val="a6"/>
            <w:color w:val="000000" w:themeColor="text1"/>
            <w:sz w:val="20"/>
            <w:szCs w:val="20"/>
            <w:lang w:val="ru-RU"/>
          </w:rPr>
          <w:t>.</w:t>
        </w:r>
        <w:r w:rsidR="002F78BB" w:rsidRPr="00051A18">
          <w:rPr>
            <w:rStyle w:val="a6"/>
            <w:color w:val="000000" w:themeColor="text1"/>
            <w:sz w:val="20"/>
            <w:szCs w:val="20"/>
          </w:rPr>
          <w:t>ru</w:t>
        </w:r>
      </w:hyperlink>
      <w:r w:rsidR="0080493F">
        <w:rPr>
          <w:color w:val="000000" w:themeColor="text1"/>
          <w:sz w:val="20"/>
          <w:szCs w:val="20"/>
          <w:lang w:val="ru-RU"/>
        </w:rPr>
        <w:t xml:space="preserve">, </w:t>
      </w:r>
      <w:hyperlink r:id="rId13" w:history="1">
        <w:r w:rsidR="002F78BB" w:rsidRPr="00051A18">
          <w:rPr>
            <w:rStyle w:val="a6"/>
            <w:color w:val="000000" w:themeColor="text1"/>
            <w:sz w:val="20"/>
            <w:szCs w:val="20"/>
            <w:lang w:val="ru-RU"/>
          </w:rPr>
          <w:t>AVRoj@fa.ru</w:t>
        </w:r>
      </w:hyperlink>
      <w:r w:rsidR="002F78BB" w:rsidRPr="00051A18">
        <w:rPr>
          <w:color w:val="000000" w:themeColor="text1"/>
          <w:sz w:val="20"/>
          <w:szCs w:val="20"/>
          <w:lang w:val="ru-RU"/>
        </w:rPr>
        <w:t xml:space="preserve"> </w:t>
      </w:r>
    </w:p>
    <w:p w14:paraId="72066DDD" w14:textId="0FFAD032" w:rsidR="00147304" w:rsidRPr="00147304" w:rsidRDefault="00147304" w:rsidP="003D4E61">
      <w:pPr>
        <w:tabs>
          <w:tab w:val="left" w:pos="170"/>
        </w:tabs>
        <w:spacing w:before="40"/>
        <w:ind w:left="170"/>
        <w:jc w:val="left"/>
        <w:rPr>
          <w:i/>
          <w:sz w:val="20"/>
          <w:szCs w:val="20"/>
        </w:rPr>
      </w:pPr>
      <w:r w:rsidRPr="00147304">
        <w:rPr>
          <w:i/>
          <w:sz w:val="20"/>
          <w:szCs w:val="20"/>
          <w:vertAlign w:val="superscript"/>
        </w:rPr>
        <w:t>2</w:t>
      </w:r>
      <w:r w:rsidRPr="00147304">
        <w:rPr>
          <w:i/>
          <w:sz w:val="20"/>
          <w:szCs w:val="20"/>
        </w:rPr>
        <w:t>ФГБОУ ВО «Московский государственный университет имени М.В.Ломоносова», кафедра общей экологии биологического</w:t>
      </w:r>
      <w:r w:rsidR="0080493F">
        <w:rPr>
          <w:i/>
          <w:sz w:val="20"/>
          <w:szCs w:val="20"/>
        </w:rPr>
        <w:t xml:space="preserve"> </w:t>
      </w:r>
      <w:r w:rsidRPr="00147304">
        <w:rPr>
          <w:i/>
          <w:sz w:val="20"/>
          <w:szCs w:val="20"/>
        </w:rPr>
        <w:t xml:space="preserve">факультета, </w:t>
      </w:r>
      <w:r w:rsidR="00A634A7">
        <w:rPr>
          <w:i/>
          <w:sz w:val="20"/>
          <w:szCs w:val="20"/>
        </w:rPr>
        <w:t>119991, Россия</w:t>
      </w:r>
      <w:r w:rsidRPr="00147304">
        <w:rPr>
          <w:i/>
          <w:sz w:val="20"/>
          <w:szCs w:val="20"/>
        </w:rPr>
        <w:t>, Москва, Ленинские горы, д. 1(12)</w:t>
      </w:r>
      <w:r w:rsidR="00051A18">
        <w:rPr>
          <w:i/>
          <w:sz w:val="20"/>
          <w:szCs w:val="20"/>
        </w:rPr>
        <w:t>,</w:t>
      </w:r>
      <w:r w:rsidRPr="00147304">
        <w:rPr>
          <w:i/>
          <w:sz w:val="20"/>
          <w:szCs w:val="20"/>
        </w:rPr>
        <w:t xml:space="preserve"> e-mail:</w:t>
      </w:r>
      <w:r w:rsidR="00F3646C">
        <w:rPr>
          <w:i/>
          <w:sz w:val="20"/>
          <w:szCs w:val="20"/>
        </w:rPr>
        <w:t xml:space="preserve"> </w:t>
      </w:r>
      <w:r w:rsidRPr="00147304">
        <w:rPr>
          <w:i/>
          <w:sz w:val="20"/>
          <w:szCs w:val="20"/>
        </w:rPr>
        <w:t>aoleskin@rambler.ru</w:t>
      </w:r>
    </w:p>
    <w:p w14:paraId="69997821" w14:textId="032010A0" w:rsidR="00A634A7" w:rsidRPr="00A634A7" w:rsidRDefault="00A634A7" w:rsidP="003D4E61">
      <w:pPr>
        <w:pStyle w:val="UniversityName"/>
        <w:tabs>
          <w:tab w:val="left" w:pos="170"/>
        </w:tabs>
        <w:jc w:val="both"/>
        <w:rPr>
          <w:color w:val="000000" w:themeColor="text1"/>
          <w:sz w:val="20"/>
          <w:szCs w:val="20"/>
          <w:lang w:val="ru-RU"/>
        </w:rPr>
      </w:pPr>
      <w:r w:rsidRPr="00A634A7">
        <w:rPr>
          <w:color w:val="000000" w:themeColor="text1"/>
          <w:sz w:val="20"/>
          <w:szCs w:val="20"/>
          <w:vertAlign w:val="superscript"/>
          <w:lang w:val="ru-RU"/>
        </w:rPr>
        <w:t>3</w:t>
      </w:r>
      <w:r w:rsidRPr="00A634A7">
        <w:rPr>
          <w:color w:val="000000" w:themeColor="text1"/>
          <w:sz w:val="20"/>
          <w:szCs w:val="20"/>
          <w:lang w:val="ru-RU"/>
        </w:rPr>
        <w:t xml:space="preserve">Государственное бюджетное учреждение здравоохранения «Тверской областной психоневрологический диспансер» 170005, Россия, г.Тверь, ул.Фурманова, д.12, </w:t>
      </w:r>
      <w:r w:rsidRPr="00A634A7">
        <w:rPr>
          <w:color w:val="000000" w:themeColor="text1"/>
          <w:sz w:val="20"/>
          <w:szCs w:val="20"/>
        </w:rPr>
        <w:t>e</w:t>
      </w:r>
      <w:r w:rsidRPr="00A634A7">
        <w:rPr>
          <w:color w:val="000000" w:themeColor="text1"/>
          <w:sz w:val="20"/>
          <w:szCs w:val="20"/>
          <w:lang w:val="ru-RU"/>
        </w:rPr>
        <w:t>-</w:t>
      </w:r>
      <w:r w:rsidRPr="00A634A7">
        <w:rPr>
          <w:color w:val="000000" w:themeColor="text1"/>
          <w:sz w:val="20"/>
          <w:szCs w:val="20"/>
        </w:rPr>
        <w:t>mail</w:t>
      </w:r>
      <w:r w:rsidRPr="00A634A7">
        <w:rPr>
          <w:color w:val="000000" w:themeColor="text1"/>
          <w:sz w:val="20"/>
          <w:szCs w:val="20"/>
          <w:lang w:val="ru-RU"/>
        </w:rPr>
        <w:t>:</w:t>
      </w:r>
      <w:r w:rsidR="00F3646C">
        <w:rPr>
          <w:color w:val="000000" w:themeColor="text1"/>
          <w:sz w:val="20"/>
          <w:szCs w:val="20"/>
          <w:lang w:val="ru-RU"/>
        </w:rPr>
        <w:t xml:space="preserve"> </w:t>
      </w:r>
      <w:r w:rsidRPr="00A634A7">
        <w:rPr>
          <w:color w:val="000000" w:themeColor="text1"/>
          <w:sz w:val="20"/>
          <w:szCs w:val="20"/>
        </w:rPr>
        <w:t>tokpnd</w:t>
      </w:r>
      <w:r w:rsidRPr="00A634A7">
        <w:rPr>
          <w:color w:val="000000" w:themeColor="text1"/>
          <w:sz w:val="20"/>
          <w:szCs w:val="20"/>
          <w:lang w:val="ru-RU"/>
        </w:rPr>
        <w:t>@</w:t>
      </w:r>
      <w:r w:rsidRPr="00A634A7">
        <w:rPr>
          <w:color w:val="000000" w:themeColor="text1"/>
          <w:sz w:val="20"/>
          <w:szCs w:val="20"/>
        </w:rPr>
        <w:t>tycom</w:t>
      </w:r>
      <w:r w:rsidRPr="00A634A7">
        <w:rPr>
          <w:color w:val="000000" w:themeColor="text1"/>
          <w:sz w:val="20"/>
          <w:szCs w:val="20"/>
          <w:lang w:val="ru-RU"/>
        </w:rPr>
        <w:t>.</w:t>
      </w:r>
      <w:r w:rsidRPr="00A634A7">
        <w:rPr>
          <w:color w:val="000000" w:themeColor="text1"/>
          <w:sz w:val="20"/>
          <w:szCs w:val="20"/>
        </w:rPr>
        <w:t>ru</w:t>
      </w:r>
      <w:r w:rsidRPr="00A634A7">
        <w:rPr>
          <w:color w:val="000000" w:themeColor="text1"/>
          <w:sz w:val="20"/>
          <w:szCs w:val="20"/>
          <w:lang w:val="ru-RU"/>
        </w:rPr>
        <w:t xml:space="preserve">, </w:t>
      </w:r>
      <w:r w:rsidRPr="00A634A7">
        <w:rPr>
          <w:color w:val="000000" w:themeColor="text1"/>
          <w:sz w:val="20"/>
          <w:szCs w:val="20"/>
        </w:rPr>
        <w:t>seros</w:t>
      </w:r>
      <w:r w:rsidRPr="00A634A7">
        <w:rPr>
          <w:color w:val="000000" w:themeColor="text1"/>
          <w:sz w:val="20"/>
          <w:szCs w:val="20"/>
          <w:lang w:val="ru-RU"/>
        </w:rPr>
        <w:t>2005@</w:t>
      </w:r>
      <w:r w:rsidRPr="00A634A7">
        <w:rPr>
          <w:color w:val="000000" w:themeColor="text1"/>
          <w:sz w:val="20"/>
          <w:szCs w:val="20"/>
        </w:rPr>
        <w:t>mail</w:t>
      </w:r>
      <w:r w:rsidRPr="00A634A7">
        <w:rPr>
          <w:color w:val="000000" w:themeColor="text1"/>
          <w:sz w:val="20"/>
          <w:szCs w:val="20"/>
          <w:lang w:val="ru-RU"/>
        </w:rPr>
        <w:t>.</w:t>
      </w:r>
      <w:r w:rsidRPr="00A634A7">
        <w:rPr>
          <w:color w:val="000000" w:themeColor="text1"/>
          <w:sz w:val="20"/>
          <w:szCs w:val="20"/>
        </w:rPr>
        <w:t>ru</w:t>
      </w:r>
    </w:p>
    <w:p w14:paraId="4E7CB481" w14:textId="114BBCC9" w:rsidR="0094160D" w:rsidRPr="0095684C" w:rsidRDefault="00FE5A68" w:rsidP="0095684C">
      <w:pPr>
        <w:pStyle w:val="MainTitle"/>
        <w:pBdr>
          <w:top w:val="single" w:sz="12" w:space="1" w:color="auto"/>
          <w:bottom w:val="single" w:sz="12" w:space="1" w:color="auto"/>
        </w:pBdr>
        <w:tabs>
          <w:tab w:val="clear" w:pos="198"/>
          <w:tab w:val="left" w:pos="0"/>
        </w:tabs>
        <w:jc w:val="both"/>
        <w:rPr>
          <w:caps w:val="0"/>
          <w:color w:val="auto"/>
          <w:szCs w:val="20"/>
        </w:rPr>
      </w:pPr>
      <w:r w:rsidRPr="00FE5A68">
        <w:rPr>
          <w:caps w:val="0"/>
          <w:color w:val="auto"/>
          <w:szCs w:val="20"/>
        </w:rPr>
        <w:t>Современные</w:t>
      </w:r>
      <w:r w:rsidR="009F7E79">
        <w:rPr>
          <w:caps w:val="0"/>
          <w:color w:val="auto"/>
          <w:szCs w:val="20"/>
        </w:rPr>
        <w:t xml:space="preserve"> социотехнические</w:t>
      </w:r>
      <w:r w:rsidR="0080493F">
        <w:rPr>
          <w:caps w:val="0"/>
          <w:color w:val="auto"/>
          <w:szCs w:val="20"/>
        </w:rPr>
        <w:t xml:space="preserve"> </w:t>
      </w:r>
      <w:r w:rsidR="009F7E79">
        <w:rPr>
          <w:caps w:val="0"/>
          <w:color w:val="auto"/>
          <w:szCs w:val="20"/>
        </w:rPr>
        <w:t>системы</w:t>
      </w:r>
      <w:r w:rsidR="0080493F">
        <w:rPr>
          <w:caps w:val="0"/>
          <w:color w:val="auto"/>
          <w:szCs w:val="20"/>
        </w:rPr>
        <w:t xml:space="preserve"> </w:t>
      </w:r>
      <w:r w:rsidRPr="00FE5A68">
        <w:rPr>
          <w:caps w:val="0"/>
          <w:color w:val="auto"/>
          <w:szCs w:val="20"/>
        </w:rPr>
        <w:t xml:space="preserve">представляют сложные автоматизированные комплексы дополняющиеся централизованными и децентрализованными социальными </w:t>
      </w:r>
      <w:r w:rsidR="009F7E79">
        <w:rPr>
          <w:caps w:val="0"/>
          <w:color w:val="auto"/>
          <w:szCs w:val="20"/>
        </w:rPr>
        <w:t>сетевыми структурами. Целями таких систем</w:t>
      </w:r>
      <w:r w:rsidRPr="00FE5A68">
        <w:rPr>
          <w:caps w:val="0"/>
          <w:color w:val="auto"/>
          <w:szCs w:val="20"/>
        </w:rPr>
        <w:t xml:space="preserve"> является принятие решений для безопасного (или небезопасного) её дальнейшего существования.</w:t>
      </w:r>
      <w:r w:rsidR="0080493F">
        <w:rPr>
          <w:caps w:val="0"/>
          <w:color w:val="auto"/>
          <w:szCs w:val="20"/>
        </w:rPr>
        <w:t xml:space="preserve"> </w:t>
      </w:r>
      <w:r w:rsidRPr="00FE5A68">
        <w:rPr>
          <w:caps w:val="0"/>
          <w:color w:val="auto"/>
          <w:szCs w:val="20"/>
        </w:rPr>
        <w:t>Ад</w:t>
      </w:r>
      <w:r w:rsidR="009F7E79">
        <w:rPr>
          <w:caps w:val="0"/>
          <w:color w:val="auto"/>
          <w:szCs w:val="20"/>
        </w:rPr>
        <w:t>екватное (к данной ситуации и к данному</w:t>
      </w:r>
      <w:r w:rsidR="0080493F">
        <w:rPr>
          <w:caps w:val="0"/>
          <w:color w:val="auto"/>
          <w:szCs w:val="20"/>
        </w:rPr>
        <w:t xml:space="preserve"> </w:t>
      </w:r>
      <w:r w:rsidR="009F7E79">
        <w:rPr>
          <w:caps w:val="0"/>
          <w:color w:val="auto"/>
          <w:szCs w:val="20"/>
        </w:rPr>
        <w:t xml:space="preserve">моменту </w:t>
      </w:r>
      <w:r w:rsidRPr="00FE5A68">
        <w:rPr>
          <w:caps w:val="0"/>
          <w:color w:val="auto"/>
          <w:szCs w:val="20"/>
        </w:rPr>
        <w:t>времени), принятие решения в случае отсутствия интероперабельности, становится невозможным</w:t>
      </w:r>
      <w:r w:rsidR="00CF7398">
        <w:rPr>
          <w:caps w:val="0"/>
          <w:color w:val="auto"/>
          <w:szCs w:val="20"/>
        </w:rPr>
        <w:t>,</w:t>
      </w:r>
      <w:r w:rsidRPr="00FE5A68">
        <w:rPr>
          <w:caps w:val="0"/>
          <w:color w:val="auto"/>
          <w:szCs w:val="20"/>
        </w:rPr>
        <w:t xml:space="preserve"> приводя к информационному коллапсу</w:t>
      </w:r>
      <w:r w:rsidR="00801165">
        <w:rPr>
          <w:caps w:val="0"/>
          <w:color w:val="auto"/>
          <w:szCs w:val="20"/>
        </w:rPr>
        <w:t xml:space="preserve"> (цели систем не достигаются)</w:t>
      </w:r>
      <w:r w:rsidRPr="00FE5A68">
        <w:rPr>
          <w:caps w:val="0"/>
          <w:color w:val="auto"/>
          <w:szCs w:val="20"/>
        </w:rPr>
        <w:t>. Проблемы интероперабельности обостряется открытием</w:t>
      </w:r>
      <w:r w:rsidR="0080493F">
        <w:rPr>
          <w:caps w:val="0"/>
          <w:color w:val="auto"/>
          <w:szCs w:val="20"/>
        </w:rPr>
        <w:t xml:space="preserve"> </w:t>
      </w:r>
      <w:r w:rsidRPr="00FE5A68">
        <w:rPr>
          <w:caps w:val="0"/>
          <w:color w:val="auto"/>
          <w:szCs w:val="20"/>
        </w:rPr>
        <w:t>в последнее время существования</w:t>
      </w:r>
      <w:r w:rsidR="0080493F">
        <w:rPr>
          <w:caps w:val="0"/>
          <w:color w:val="auto"/>
          <w:szCs w:val="20"/>
        </w:rPr>
        <w:t xml:space="preserve"> </w:t>
      </w:r>
      <w:r w:rsidRPr="00FE5A68">
        <w:rPr>
          <w:caps w:val="0"/>
          <w:color w:val="auto"/>
          <w:szCs w:val="20"/>
        </w:rPr>
        <w:t xml:space="preserve">квантово-подобных механизмов принятия человеком решения </w:t>
      </w:r>
      <w:r w:rsidR="00A65296">
        <w:rPr>
          <w:caps w:val="0"/>
          <w:color w:val="auto"/>
          <w:szCs w:val="20"/>
        </w:rPr>
        <w:t>наряду с рациональным механизмом</w:t>
      </w:r>
      <w:r w:rsidRPr="00FE5A68">
        <w:rPr>
          <w:caps w:val="0"/>
          <w:color w:val="auto"/>
          <w:szCs w:val="20"/>
        </w:rPr>
        <w:t>. Также были обнаружены термодинамические, биологические, психофизические ограничения</w:t>
      </w:r>
      <w:r w:rsidR="0080493F">
        <w:rPr>
          <w:caps w:val="0"/>
          <w:color w:val="auto"/>
          <w:szCs w:val="20"/>
        </w:rPr>
        <w:t xml:space="preserve"> </w:t>
      </w:r>
      <w:r w:rsidRPr="00FE5A68">
        <w:rPr>
          <w:caps w:val="0"/>
          <w:color w:val="auto"/>
          <w:szCs w:val="20"/>
        </w:rPr>
        <w:t>связанные с б</w:t>
      </w:r>
      <w:r w:rsidR="007A4906">
        <w:rPr>
          <w:caps w:val="0"/>
          <w:color w:val="auto"/>
          <w:szCs w:val="20"/>
        </w:rPr>
        <w:t>алансом энтропии и т.д</w:t>
      </w:r>
      <w:r w:rsidRPr="00FE5A68">
        <w:rPr>
          <w:caps w:val="0"/>
          <w:color w:val="auto"/>
          <w:szCs w:val="20"/>
        </w:rPr>
        <w:t>.</w:t>
      </w:r>
    </w:p>
    <w:p w14:paraId="4B106DC7" w14:textId="03778DE7" w:rsidR="007842A4" w:rsidRDefault="0094160D" w:rsidP="005851A1">
      <w:pPr>
        <w:pStyle w:val="035"/>
        <w:spacing w:line="240" w:lineRule="auto"/>
        <w:ind w:firstLine="0"/>
        <w:rPr>
          <w:color w:val="auto"/>
          <w:sz w:val="20"/>
        </w:rPr>
      </w:pPr>
      <w:r>
        <w:rPr>
          <w:color w:val="auto"/>
          <w:sz w:val="20"/>
        </w:rPr>
        <w:t xml:space="preserve">Ключевые слова: </w:t>
      </w:r>
      <w:r w:rsidR="009F1727">
        <w:rPr>
          <w:color w:val="auto"/>
          <w:sz w:val="20"/>
        </w:rPr>
        <w:t>социотехническая система</w:t>
      </w:r>
      <w:r w:rsidR="00A65296">
        <w:rPr>
          <w:color w:val="auto"/>
          <w:sz w:val="20"/>
        </w:rPr>
        <w:t>,</w:t>
      </w:r>
      <w:r w:rsidR="005851A1">
        <w:rPr>
          <w:color w:val="auto"/>
          <w:sz w:val="20"/>
        </w:rPr>
        <w:t xml:space="preserve"> </w:t>
      </w:r>
      <w:r w:rsidR="005851A1" w:rsidRPr="005851A1">
        <w:rPr>
          <w:color w:val="auto"/>
          <w:sz w:val="20"/>
        </w:rPr>
        <w:t>тело катастрофы,</w:t>
      </w:r>
      <w:r w:rsidR="0080493F">
        <w:rPr>
          <w:color w:val="auto"/>
          <w:sz w:val="20"/>
        </w:rPr>
        <w:t xml:space="preserve"> </w:t>
      </w:r>
      <w:r w:rsidR="005851A1">
        <w:rPr>
          <w:color w:val="auto"/>
          <w:sz w:val="20"/>
        </w:rPr>
        <w:t xml:space="preserve">информационная безопасность, </w:t>
      </w:r>
      <w:r w:rsidR="00560394">
        <w:rPr>
          <w:color w:val="auto"/>
          <w:sz w:val="20"/>
        </w:rPr>
        <w:t>игротехника,</w:t>
      </w:r>
      <w:r w:rsidR="00A65296">
        <w:rPr>
          <w:color w:val="auto"/>
          <w:sz w:val="20"/>
        </w:rPr>
        <w:t xml:space="preserve"> </w:t>
      </w:r>
      <w:r w:rsidR="0097137B">
        <w:rPr>
          <w:color w:val="auto"/>
          <w:sz w:val="20"/>
        </w:rPr>
        <w:t>ЛКЛБ-процесс,</w:t>
      </w:r>
      <w:r w:rsidR="005851A1">
        <w:rPr>
          <w:color w:val="auto"/>
          <w:sz w:val="20"/>
        </w:rPr>
        <w:t xml:space="preserve"> квантово-подобный механизм принятия решения,</w:t>
      </w:r>
      <w:r w:rsidR="0097137B">
        <w:rPr>
          <w:color w:val="auto"/>
          <w:sz w:val="20"/>
        </w:rPr>
        <w:t xml:space="preserve"> открытые системы,</w:t>
      </w:r>
      <w:r w:rsidR="009F1727">
        <w:rPr>
          <w:color w:val="auto"/>
          <w:sz w:val="20"/>
        </w:rPr>
        <w:t xml:space="preserve"> </w:t>
      </w:r>
      <w:r>
        <w:rPr>
          <w:color w:val="auto"/>
          <w:sz w:val="20"/>
        </w:rPr>
        <w:t xml:space="preserve">открытая распределенная информационная система, </w:t>
      </w:r>
      <w:r w:rsidR="005851A1">
        <w:rPr>
          <w:color w:val="auto"/>
          <w:sz w:val="20"/>
        </w:rPr>
        <w:t>децентрализованные сетевые структуры,</w:t>
      </w:r>
      <w:r w:rsidR="005851A1" w:rsidRPr="005851A1">
        <w:t xml:space="preserve"> </w:t>
      </w:r>
      <w:r w:rsidR="005851A1" w:rsidRPr="005851A1">
        <w:rPr>
          <w:color w:val="auto"/>
          <w:sz w:val="20"/>
        </w:rPr>
        <w:t xml:space="preserve">интероперабельность, </w:t>
      </w:r>
      <w:r w:rsidR="004B64D2">
        <w:rPr>
          <w:color w:val="auto"/>
          <w:sz w:val="20"/>
        </w:rPr>
        <w:t>обучение персонала</w:t>
      </w:r>
    </w:p>
    <w:p w14:paraId="31559350" w14:textId="77777777" w:rsidR="0094160D" w:rsidRDefault="0094160D" w:rsidP="0094160D">
      <w:pPr>
        <w:pStyle w:val="035"/>
        <w:spacing w:line="276" w:lineRule="auto"/>
        <w:ind w:firstLine="0"/>
        <w:rPr>
          <w:color w:val="auto"/>
          <w:sz w:val="20"/>
        </w:rPr>
      </w:pPr>
    </w:p>
    <w:p w14:paraId="38ED2162" w14:textId="71BD6A70" w:rsidR="0094160D" w:rsidRPr="005908C1" w:rsidRDefault="0097137B" w:rsidP="003D4E61">
      <w:pPr>
        <w:pStyle w:val="MainTitle"/>
        <w:tabs>
          <w:tab w:val="clear" w:pos="198"/>
          <w:tab w:val="left" w:pos="0"/>
        </w:tabs>
        <w:spacing w:after="240" w:line="276" w:lineRule="auto"/>
        <w:rPr>
          <w:sz w:val="28"/>
          <w:szCs w:val="28"/>
          <w:lang w:val="en-US"/>
        </w:rPr>
      </w:pPr>
      <w:r w:rsidRPr="005908C1">
        <w:rPr>
          <w:sz w:val="28"/>
          <w:szCs w:val="28"/>
          <w:lang w:val="en-US"/>
        </w:rPr>
        <w:t xml:space="preserve">SOCIAL, SOCIOPHYSICS AND TECHNOLOGICAL ASPECTS OF IT SECURITY: </w:t>
      </w:r>
      <w:r w:rsidR="005D0455" w:rsidRPr="005908C1">
        <w:rPr>
          <w:sz w:val="28"/>
          <w:szCs w:val="28"/>
          <w:lang w:val="en-US"/>
        </w:rPr>
        <w:t>DECENTRALIZED NETWORK STRUCTURES</w:t>
      </w:r>
      <w:r w:rsidR="007277BB" w:rsidRPr="005908C1">
        <w:rPr>
          <w:sz w:val="28"/>
          <w:szCs w:val="28"/>
          <w:lang w:val="en-US"/>
        </w:rPr>
        <w:t xml:space="preserve">, </w:t>
      </w:r>
      <w:r w:rsidRPr="005908C1">
        <w:rPr>
          <w:sz w:val="28"/>
          <w:szCs w:val="28"/>
          <w:lang w:val="en-US"/>
        </w:rPr>
        <w:t>DECISION MAKING, ERGONOMICS, PHYS</w:t>
      </w:r>
      <w:r w:rsidR="007277BB" w:rsidRPr="005908C1">
        <w:rPr>
          <w:sz w:val="28"/>
          <w:szCs w:val="28"/>
          <w:lang w:val="en-US"/>
        </w:rPr>
        <w:t>ICAL AND TECHNICAL RESTRICTIONS</w:t>
      </w:r>
      <w:r w:rsidR="00562CA9" w:rsidRPr="005908C1">
        <w:rPr>
          <w:sz w:val="28"/>
          <w:szCs w:val="28"/>
          <w:lang w:val="en-US"/>
        </w:rPr>
        <w:t xml:space="preserve"> </w:t>
      </w:r>
    </w:p>
    <w:p w14:paraId="6C4E9E02" w14:textId="04644339" w:rsidR="0097137B" w:rsidRPr="005908C1" w:rsidRDefault="0094160D" w:rsidP="003D4E61">
      <w:pPr>
        <w:pStyle w:val="035"/>
        <w:spacing w:after="240" w:line="276" w:lineRule="auto"/>
        <w:ind w:firstLine="0"/>
        <w:jc w:val="center"/>
        <w:rPr>
          <w:b/>
          <w:color w:val="auto"/>
          <w:sz w:val="24"/>
          <w:szCs w:val="24"/>
          <w:lang w:val="en-US"/>
        </w:rPr>
      </w:pPr>
      <w:r w:rsidRPr="005908C1">
        <w:rPr>
          <w:b/>
          <w:color w:val="auto"/>
          <w:sz w:val="24"/>
          <w:szCs w:val="24"/>
          <w:vertAlign w:val="superscript"/>
          <w:lang w:val="en-US"/>
        </w:rPr>
        <w:t>1</w:t>
      </w:r>
      <w:r w:rsidR="0097137B">
        <w:rPr>
          <w:b/>
          <w:color w:val="auto"/>
          <w:sz w:val="24"/>
          <w:szCs w:val="24"/>
          <w:lang w:val="en-US"/>
        </w:rPr>
        <w:t>Bashelhanov</w:t>
      </w:r>
      <w:r w:rsidRPr="005908C1">
        <w:rPr>
          <w:b/>
          <w:color w:val="auto"/>
          <w:sz w:val="24"/>
          <w:szCs w:val="24"/>
          <w:lang w:val="en-US"/>
        </w:rPr>
        <w:t xml:space="preserve"> </w:t>
      </w:r>
      <w:r w:rsidR="0097137B">
        <w:rPr>
          <w:b/>
          <w:color w:val="auto"/>
          <w:sz w:val="24"/>
          <w:szCs w:val="24"/>
          <w:lang w:val="en-US"/>
        </w:rPr>
        <w:t>I</w:t>
      </w:r>
      <w:r w:rsidRPr="005908C1">
        <w:rPr>
          <w:b/>
          <w:color w:val="auto"/>
          <w:sz w:val="24"/>
          <w:szCs w:val="24"/>
          <w:lang w:val="en-US"/>
        </w:rPr>
        <w:t>.</w:t>
      </w:r>
      <w:r w:rsidR="0097137B">
        <w:rPr>
          <w:b/>
          <w:color w:val="auto"/>
          <w:sz w:val="24"/>
          <w:szCs w:val="24"/>
          <w:lang w:val="en-US"/>
        </w:rPr>
        <w:t>V</w:t>
      </w:r>
      <w:r w:rsidRPr="005908C1">
        <w:rPr>
          <w:b/>
          <w:color w:val="auto"/>
          <w:sz w:val="24"/>
          <w:szCs w:val="24"/>
          <w:lang w:val="en-US"/>
        </w:rPr>
        <w:t xml:space="preserve">., </w:t>
      </w:r>
      <w:r w:rsidR="0097137B" w:rsidRPr="005908C1">
        <w:rPr>
          <w:b/>
          <w:color w:val="auto"/>
          <w:sz w:val="24"/>
          <w:szCs w:val="24"/>
          <w:vertAlign w:val="superscript"/>
          <w:lang w:val="en-US"/>
        </w:rPr>
        <w:t>1</w:t>
      </w:r>
      <w:r w:rsidR="0097137B">
        <w:rPr>
          <w:b/>
          <w:color w:val="auto"/>
          <w:sz w:val="24"/>
          <w:szCs w:val="24"/>
          <w:lang w:val="en-US"/>
        </w:rPr>
        <w:t>Demkina</w:t>
      </w:r>
      <w:r w:rsidRPr="005908C1">
        <w:rPr>
          <w:b/>
          <w:color w:val="auto"/>
          <w:sz w:val="24"/>
          <w:szCs w:val="24"/>
          <w:lang w:val="en-US"/>
        </w:rPr>
        <w:t xml:space="preserve"> </w:t>
      </w:r>
      <w:r w:rsidR="0097137B">
        <w:rPr>
          <w:b/>
          <w:color w:val="auto"/>
          <w:sz w:val="24"/>
          <w:szCs w:val="24"/>
          <w:lang w:val="en-US"/>
        </w:rPr>
        <w:t>N</w:t>
      </w:r>
      <w:r w:rsidRPr="005908C1">
        <w:rPr>
          <w:b/>
          <w:color w:val="auto"/>
          <w:sz w:val="24"/>
          <w:szCs w:val="24"/>
          <w:lang w:val="en-US"/>
        </w:rPr>
        <w:t>.</w:t>
      </w:r>
      <w:r w:rsidR="0097137B">
        <w:rPr>
          <w:b/>
          <w:color w:val="auto"/>
          <w:sz w:val="24"/>
          <w:szCs w:val="24"/>
          <w:lang w:val="en-US"/>
        </w:rPr>
        <w:t>I</w:t>
      </w:r>
      <w:r w:rsidRPr="005908C1">
        <w:rPr>
          <w:b/>
          <w:color w:val="auto"/>
          <w:sz w:val="24"/>
          <w:szCs w:val="24"/>
          <w:lang w:val="en-US"/>
        </w:rPr>
        <w:t xml:space="preserve">., </w:t>
      </w:r>
      <w:r w:rsidR="0097137B" w:rsidRPr="005908C1">
        <w:rPr>
          <w:b/>
          <w:color w:val="auto"/>
          <w:sz w:val="24"/>
          <w:szCs w:val="24"/>
          <w:vertAlign w:val="superscript"/>
          <w:lang w:val="en-US"/>
        </w:rPr>
        <w:t>1</w:t>
      </w:r>
      <w:r w:rsidR="0097137B">
        <w:rPr>
          <w:b/>
          <w:color w:val="auto"/>
          <w:sz w:val="24"/>
          <w:szCs w:val="24"/>
          <w:lang w:val="en-US"/>
        </w:rPr>
        <w:t>Volodin</w:t>
      </w:r>
      <w:r w:rsidRPr="005908C1">
        <w:rPr>
          <w:b/>
          <w:color w:val="auto"/>
          <w:sz w:val="24"/>
          <w:szCs w:val="24"/>
          <w:lang w:val="en-US"/>
        </w:rPr>
        <w:t xml:space="preserve"> </w:t>
      </w:r>
      <w:r w:rsidR="0097137B">
        <w:rPr>
          <w:b/>
          <w:color w:val="auto"/>
          <w:sz w:val="24"/>
          <w:szCs w:val="24"/>
          <w:lang w:val="en-US"/>
        </w:rPr>
        <w:t>S</w:t>
      </w:r>
      <w:r w:rsidRPr="005908C1">
        <w:rPr>
          <w:b/>
          <w:color w:val="auto"/>
          <w:sz w:val="24"/>
          <w:szCs w:val="24"/>
          <w:lang w:val="en-US"/>
        </w:rPr>
        <w:t>.</w:t>
      </w:r>
      <w:r w:rsidR="0097137B">
        <w:rPr>
          <w:b/>
          <w:color w:val="auto"/>
          <w:sz w:val="24"/>
          <w:szCs w:val="24"/>
          <w:lang w:val="en-US"/>
        </w:rPr>
        <w:t>M</w:t>
      </w:r>
      <w:r w:rsidRPr="005908C1">
        <w:rPr>
          <w:b/>
          <w:color w:val="auto"/>
          <w:sz w:val="24"/>
          <w:szCs w:val="24"/>
          <w:lang w:val="en-US"/>
        </w:rPr>
        <w:t>.</w:t>
      </w:r>
      <w:r w:rsidR="0097137B" w:rsidRPr="005908C1">
        <w:rPr>
          <w:b/>
          <w:color w:val="auto"/>
          <w:sz w:val="24"/>
          <w:szCs w:val="24"/>
          <w:lang w:val="en-US"/>
        </w:rPr>
        <w:t>,</w:t>
      </w:r>
      <w:r w:rsidR="0097137B" w:rsidRPr="005908C1">
        <w:rPr>
          <w:b/>
          <w:color w:val="auto"/>
          <w:sz w:val="24"/>
          <w:szCs w:val="24"/>
          <w:vertAlign w:val="superscript"/>
          <w:lang w:val="en-US"/>
        </w:rPr>
        <w:t xml:space="preserve"> 1</w:t>
      </w:r>
      <w:r w:rsidR="0097137B">
        <w:rPr>
          <w:b/>
          <w:color w:val="auto"/>
          <w:sz w:val="24"/>
          <w:szCs w:val="24"/>
          <w:lang w:val="en-US"/>
        </w:rPr>
        <w:t>Roy</w:t>
      </w:r>
      <w:r w:rsidR="0097137B" w:rsidRPr="005908C1">
        <w:rPr>
          <w:b/>
          <w:color w:val="auto"/>
          <w:sz w:val="24"/>
          <w:szCs w:val="24"/>
          <w:lang w:val="en-US"/>
        </w:rPr>
        <w:t xml:space="preserve"> </w:t>
      </w:r>
      <w:r w:rsidR="0097137B">
        <w:rPr>
          <w:b/>
          <w:color w:val="auto"/>
          <w:sz w:val="24"/>
          <w:szCs w:val="24"/>
          <w:lang w:val="en-US"/>
        </w:rPr>
        <w:t>A</w:t>
      </w:r>
      <w:r w:rsidR="0097137B" w:rsidRPr="005908C1">
        <w:rPr>
          <w:b/>
          <w:color w:val="auto"/>
          <w:sz w:val="24"/>
          <w:szCs w:val="24"/>
          <w:lang w:val="en-US"/>
        </w:rPr>
        <w:t>.</w:t>
      </w:r>
      <w:r w:rsidR="0097137B">
        <w:rPr>
          <w:b/>
          <w:color w:val="auto"/>
          <w:sz w:val="24"/>
          <w:szCs w:val="24"/>
          <w:lang w:val="en-US"/>
        </w:rPr>
        <w:t>V</w:t>
      </w:r>
      <w:r w:rsidR="0097137B" w:rsidRPr="005908C1">
        <w:rPr>
          <w:b/>
          <w:color w:val="auto"/>
          <w:sz w:val="24"/>
          <w:szCs w:val="24"/>
          <w:lang w:val="en-US"/>
        </w:rPr>
        <w:t xml:space="preserve">., </w:t>
      </w:r>
      <w:r w:rsidR="00102F06" w:rsidRPr="005908C1">
        <w:rPr>
          <w:b/>
          <w:color w:val="auto"/>
          <w:sz w:val="24"/>
          <w:szCs w:val="24"/>
          <w:vertAlign w:val="superscript"/>
          <w:lang w:val="en-US"/>
        </w:rPr>
        <w:t>2</w:t>
      </w:r>
      <w:r w:rsidR="00CD0F82">
        <w:rPr>
          <w:b/>
          <w:color w:val="auto"/>
          <w:sz w:val="24"/>
          <w:szCs w:val="24"/>
          <w:lang w:val="en-US"/>
        </w:rPr>
        <w:t>Oleskin</w:t>
      </w:r>
      <w:r w:rsidR="00CD0F82" w:rsidRPr="005908C1">
        <w:rPr>
          <w:b/>
          <w:color w:val="auto"/>
          <w:sz w:val="24"/>
          <w:szCs w:val="24"/>
          <w:lang w:val="en-US"/>
        </w:rPr>
        <w:t xml:space="preserve"> </w:t>
      </w:r>
      <w:r w:rsidR="00CD0F82">
        <w:rPr>
          <w:b/>
          <w:color w:val="auto"/>
          <w:sz w:val="24"/>
          <w:szCs w:val="24"/>
          <w:lang w:val="en-US"/>
        </w:rPr>
        <w:t>A</w:t>
      </w:r>
      <w:r w:rsidR="0097137B" w:rsidRPr="005908C1">
        <w:rPr>
          <w:b/>
          <w:color w:val="auto"/>
          <w:sz w:val="24"/>
          <w:szCs w:val="24"/>
          <w:lang w:val="en-US"/>
        </w:rPr>
        <w:t>.</w:t>
      </w:r>
      <w:r w:rsidR="00CD0F82">
        <w:rPr>
          <w:b/>
          <w:color w:val="auto"/>
          <w:sz w:val="24"/>
          <w:szCs w:val="24"/>
          <w:lang w:val="en-US"/>
        </w:rPr>
        <w:t>V</w:t>
      </w:r>
      <w:r w:rsidR="00CD0F82" w:rsidRPr="005908C1">
        <w:rPr>
          <w:b/>
          <w:color w:val="auto"/>
          <w:sz w:val="24"/>
          <w:szCs w:val="24"/>
          <w:lang w:val="en-US"/>
        </w:rPr>
        <w:t>.</w:t>
      </w:r>
      <w:r w:rsidR="0097137B" w:rsidRPr="005908C1">
        <w:rPr>
          <w:b/>
          <w:color w:val="auto"/>
          <w:sz w:val="24"/>
          <w:szCs w:val="24"/>
          <w:lang w:val="en-US"/>
        </w:rPr>
        <w:t xml:space="preserve">, </w:t>
      </w:r>
      <w:r w:rsidR="00102F06" w:rsidRPr="005908C1">
        <w:rPr>
          <w:b/>
          <w:color w:val="auto"/>
          <w:sz w:val="24"/>
          <w:szCs w:val="24"/>
          <w:vertAlign w:val="superscript"/>
          <w:lang w:val="en-US"/>
        </w:rPr>
        <w:t>3</w:t>
      </w:r>
      <w:r w:rsidR="00CD0F82">
        <w:rPr>
          <w:b/>
          <w:color w:val="auto"/>
          <w:sz w:val="24"/>
          <w:szCs w:val="24"/>
          <w:lang w:val="en-US"/>
        </w:rPr>
        <w:t>Rosman</w:t>
      </w:r>
      <w:r w:rsidR="0097137B" w:rsidRPr="005908C1">
        <w:rPr>
          <w:b/>
          <w:color w:val="auto"/>
          <w:sz w:val="24"/>
          <w:szCs w:val="24"/>
          <w:lang w:val="en-US"/>
        </w:rPr>
        <w:t xml:space="preserve"> </w:t>
      </w:r>
      <w:r w:rsidR="00CD0F82">
        <w:rPr>
          <w:b/>
          <w:color w:val="auto"/>
          <w:sz w:val="24"/>
          <w:szCs w:val="24"/>
          <w:lang w:val="en-US"/>
        </w:rPr>
        <w:t>S</w:t>
      </w:r>
      <w:r w:rsidR="0097137B" w:rsidRPr="005908C1">
        <w:rPr>
          <w:b/>
          <w:color w:val="auto"/>
          <w:sz w:val="24"/>
          <w:szCs w:val="24"/>
          <w:lang w:val="en-US"/>
        </w:rPr>
        <w:t>.</w:t>
      </w:r>
      <w:r w:rsidR="0097137B">
        <w:rPr>
          <w:b/>
          <w:color w:val="auto"/>
          <w:sz w:val="24"/>
          <w:szCs w:val="24"/>
          <w:lang w:val="en-US"/>
        </w:rPr>
        <w:t>V</w:t>
      </w:r>
      <w:r w:rsidR="00291B02" w:rsidRPr="005908C1">
        <w:rPr>
          <w:b/>
          <w:color w:val="auto"/>
          <w:sz w:val="24"/>
          <w:szCs w:val="24"/>
          <w:lang w:val="en-US"/>
        </w:rPr>
        <w:t>.</w:t>
      </w:r>
    </w:p>
    <w:p w14:paraId="7C2691AD" w14:textId="19C278A0" w:rsidR="0094160D" w:rsidRPr="00E93109" w:rsidRDefault="00E93109" w:rsidP="003D4E61">
      <w:pPr>
        <w:pStyle w:val="035"/>
        <w:spacing w:line="240" w:lineRule="auto"/>
        <w:ind w:left="284" w:firstLine="0"/>
        <w:rPr>
          <w:i/>
          <w:color w:val="auto"/>
          <w:sz w:val="20"/>
          <w:lang w:val="en-US"/>
        </w:rPr>
      </w:pPr>
      <w:r w:rsidRPr="00E93109">
        <w:rPr>
          <w:i/>
          <w:color w:val="auto"/>
          <w:sz w:val="20"/>
          <w:vertAlign w:val="superscript"/>
          <w:lang w:val="en-US"/>
        </w:rPr>
        <w:t>1</w:t>
      </w:r>
      <w:r w:rsidR="00103B6F" w:rsidRPr="00103B6F">
        <w:rPr>
          <w:i/>
          <w:color w:val="auto"/>
          <w:sz w:val="20"/>
          <w:lang w:val="en-US"/>
        </w:rPr>
        <w:t xml:space="preserve">Federal State Educational Institution of Higher Education “Financial University under the Government of the Russian Federation”, 125993, GSP-3, Russia, Moscow, Leningradsky prospekt, 49 e-mail: </w:t>
      </w:r>
      <w:hyperlink r:id="rId14" w:history="1">
        <w:r w:rsidR="00103B6F" w:rsidRPr="00E1062D">
          <w:rPr>
            <w:rStyle w:val="a6"/>
            <w:i/>
            <w:color w:val="000000" w:themeColor="text1"/>
            <w:sz w:val="20"/>
            <w:lang w:val="en-US"/>
          </w:rPr>
          <w:t>greeceer@mail.ru</w:t>
        </w:r>
      </w:hyperlink>
      <w:r w:rsidR="00103B6F" w:rsidRPr="00E1062D">
        <w:rPr>
          <w:i/>
          <w:color w:val="000000" w:themeColor="text1"/>
          <w:sz w:val="20"/>
          <w:lang w:val="en-US"/>
        </w:rPr>
        <w:t>,</w:t>
      </w:r>
      <w:r w:rsidR="0080493F">
        <w:rPr>
          <w:i/>
          <w:color w:val="000000" w:themeColor="text1"/>
          <w:sz w:val="20"/>
          <w:lang w:val="en-US"/>
        </w:rPr>
        <w:t xml:space="preserve"> </w:t>
      </w:r>
      <w:r w:rsidR="00103B6F" w:rsidRPr="00103B6F">
        <w:rPr>
          <w:i/>
          <w:color w:val="auto"/>
          <w:sz w:val="20"/>
          <w:lang w:val="en-US"/>
        </w:rPr>
        <w:t>NIDemkina@fa.ru, SMVolodin@fa.ru</w:t>
      </w:r>
      <w:r w:rsidR="0080493F">
        <w:rPr>
          <w:i/>
          <w:color w:val="auto"/>
          <w:sz w:val="20"/>
          <w:lang w:val="en-US"/>
        </w:rPr>
        <w:t xml:space="preserve">, </w:t>
      </w:r>
      <w:r w:rsidR="00103B6F" w:rsidRPr="00103B6F">
        <w:rPr>
          <w:i/>
          <w:color w:val="auto"/>
          <w:sz w:val="20"/>
          <w:lang w:val="en-US"/>
        </w:rPr>
        <w:t>AVRoj@fa.ru</w:t>
      </w:r>
    </w:p>
    <w:p w14:paraId="148F7394" w14:textId="15680C4C" w:rsidR="002E0E3F" w:rsidRPr="002E0E3F" w:rsidRDefault="002E0E3F" w:rsidP="003D4E61">
      <w:pPr>
        <w:pStyle w:val="035"/>
        <w:spacing w:line="240" w:lineRule="auto"/>
        <w:ind w:left="284" w:firstLine="0"/>
        <w:rPr>
          <w:i/>
          <w:color w:val="00B050"/>
          <w:sz w:val="20"/>
          <w:lang w:val="en-US"/>
        </w:rPr>
      </w:pPr>
      <w:r w:rsidRPr="00FF16C0">
        <w:rPr>
          <w:i/>
          <w:color w:val="000000" w:themeColor="text1"/>
          <w:sz w:val="20"/>
          <w:vertAlign w:val="superscript"/>
          <w:lang w:val="en-US"/>
        </w:rPr>
        <w:t>2</w:t>
      </w:r>
      <w:r w:rsidRPr="00FF16C0">
        <w:rPr>
          <w:i/>
          <w:color w:val="000000" w:themeColor="text1"/>
          <w:sz w:val="20"/>
          <w:lang w:val="en-US"/>
        </w:rPr>
        <w:t xml:space="preserve">Federal State Educational Institution of Higher Education “Lomonosov Moscow State University, </w:t>
      </w:r>
      <w:r w:rsidR="00A86502" w:rsidRPr="00A86502">
        <w:rPr>
          <w:i/>
          <w:color w:val="000000" w:themeColor="text1"/>
          <w:sz w:val="20"/>
          <w:lang w:val="en-US"/>
        </w:rPr>
        <w:t>Russia, Moscow,</w:t>
      </w:r>
      <w:r w:rsidRPr="00FF16C0">
        <w:rPr>
          <w:i/>
          <w:color w:val="000000" w:themeColor="text1"/>
          <w:sz w:val="20"/>
          <w:lang w:val="en-US"/>
        </w:rPr>
        <w:t xml:space="preserve">119991, Lenin Hills, 1(12); e-mail </w:t>
      </w:r>
      <w:hyperlink r:id="rId15" w:history="1">
        <w:r w:rsidRPr="00FF16C0">
          <w:rPr>
            <w:rStyle w:val="a6"/>
            <w:i/>
            <w:color w:val="000000" w:themeColor="text1"/>
            <w:sz w:val="20"/>
            <w:lang w:val="en-US"/>
          </w:rPr>
          <w:t>aoleskin@rambler.ru</w:t>
        </w:r>
      </w:hyperlink>
    </w:p>
    <w:p w14:paraId="32463179" w14:textId="77777777" w:rsidR="00515BB0" w:rsidRPr="00E31B3B" w:rsidRDefault="00515BB0" w:rsidP="003D4E61">
      <w:pPr>
        <w:spacing w:before="40" w:after="120"/>
        <w:ind w:left="284"/>
        <w:rPr>
          <w:color w:val="000000" w:themeColor="text1"/>
          <w:sz w:val="20"/>
          <w:szCs w:val="20"/>
          <w:lang w:val="en-US"/>
        </w:rPr>
      </w:pPr>
      <w:r w:rsidRPr="00E31B3B">
        <w:rPr>
          <w:i/>
          <w:color w:val="000000" w:themeColor="text1"/>
          <w:sz w:val="20"/>
          <w:vertAlign w:val="superscript"/>
          <w:lang w:val="en-US"/>
        </w:rPr>
        <w:t>3</w:t>
      </w:r>
      <w:r w:rsidRPr="00E31B3B">
        <w:rPr>
          <w:color w:val="000000" w:themeColor="text1"/>
          <w:sz w:val="20"/>
          <w:lang w:val="en-US"/>
        </w:rPr>
        <w:t xml:space="preserve"> </w:t>
      </w:r>
      <w:r w:rsidRPr="00E31B3B">
        <w:rPr>
          <w:i/>
          <w:color w:val="000000" w:themeColor="text1"/>
          <w:sz w:val="20"/>
          <w:lang w:val="en-US"/>
        </w:rPr>
        <w:t>S</w:t>
      </w:r>
      <w:r w:rsidRPr="00E31B3B">
        <w:rPr>
          <w:rFonts w:ascii="Cambria" w:hAnsi="Cambria" w:cs="Cambria"/>
          <w:i/>
          <w:iCs/>
          <w:color w:val="000000" w:themeColor="text1"/>
          <w:sz w:val="20"/>
          <w:szCs w:val="20"/>
          <w:lang w:val="en-US" w:eastAsia="en-US"/>
        </w:rPr>
        <w:t xml:space="preserve">tate-funded health institution, Regional psychoneurological clinic, </w:t>
      </w:r>
      <w:r w:rsidRPr="00E31B3B">
        <w:rPr>
          <w:rFonts w:ascii="Cambria" w:hAnsi="Cambria" w:cs="Cambria"/>
          <w:i/>
          <w:iCs/>
          <w:color w:val="000000" w:themeColor="text1"/>
          <w:sz w:val="20"/>
          <w:szCs w:val="14"/>
          <w:lang w:val="en-US" w:eastAsia="en-US"/>
        </w:rPr>
        <w:t xml:space="preserve">170005, </w:t>
      </w:r>
      <w:r w:rsidRPr="00E31B3B">
        <w:rPr>
          <w:rFonts w:ascii="Cambria" w:hAnsi="Cambria" w:cs="Cambria"/>
          <w:i/>
          <w:iCs/>
          <w:color w:val="000000" w:themeColor="text1"/>
          <w:sz w:val="20"/>
          <w:szCs w:val="20"/>
          <w:lang w:val="en-US" w:eastAsia="en-US"/>
        </w:rPr>
        <w:t>Russia</w:t>
      </w:r>
      <w:r w:rsidRPr="00E31B3B">
        <w:rPr>
          <w:rFonts w:ascii="Cambria" w:hAnsi="Cambria" w:cs="Cambria"/>
          <w:i/>
          <w:iCs/>
          <w:color w:val="000000" w:themeColor="text1"/>
          <w:sz w:val="20"/>
          <w:szCs w:val="14"/>
          <w:lang w:val="en-US" w:eastAsia="en-US"/>
        </w:rPr>
        <w:t>, Tver, Furmanov street, d.12,</w:t>
      </w:r>
      <w:r w:rsidRPr="00E31B3B">
        <w:rPr>
          <w:color w:val="000000" w:themeColor="text1"/>
          <w:sz w:val="20"/>
          <w:szCs w:val="20"/>
          <w:lang w:val="en-US"/>
        </w:rPr>
        <w:t xml:space="preserve"> e-mail: tokpnd@tycom.ru, seros2005@mail.ru</w:t>
      </w:r>
    </w:p>
    <w:p w14:paraId="55CECA9E" w14:textId="7F63D912" w:rsidR="00E93109" w:rsidRPr="0095684C" w:rsidRDefault="001661D8" w:rsidP="0095684C">
      <w:pPr>
        <w:pStyle w:val="035"/>
        <w:pBdr>
          <w:top w:val="single" w:sz="12" w:space="1" w:color="auto"/>
          <w:bottom w:val="single" w:sz="12" w:space="1" w:color="auto"/>
        </w:pBdr>
        <w:spacing w:after="240" w:line="240" w:lineRule="auto"/>
        <w:ind w:firstLine="0"/>
        <w:rPr>
          <w:b/>
          <w:color w:val="auto"/>
          <w:sz w:val="20"/>
          <w:lang w:val="en-US"/>
        </w:rPr>
      </w:pPr>
      <w:r w:rsidRPr="001661D8">
        <w:rPr>
          <w:b/>
          <w:color w:val="auto"/>
          <w:sz w:val="20"/>
          <w:lang w:val="en-US"/>
        </w:rPr>
        <w:t>Modern socio-technical systems are complex automated systems complemented by centralized and decentralized social network structures. The purpose of such systems is to make decisions for its safe (or unsafe) further existence. Adequate (to this situation and to this point in time) decision-making in such systems, in the absence of interoperability, becomes impossible, lead</w:t>
      </w:r>
      <w:r w:rsidR="00DB459F">
        <w:rPr>
          <w:b/>
          <w:color w:val="auto"/>
          <w:sz w:val="20"/>
          <w:lang w:val="en-US"/>
        </w:rPr>
        <w:t>ing to information collapse (</w:t>
      </w:r>
      <w:r w:rsidRPr="001661D8">
        <w:rPr>
          <w:b/>
          <w:color w:val="auto"/>
          <w:sz w:val="20"/>
          <w:lang w:val="en-US"/>
        </w:rPr>
        <w:t>failure to achieve the goal</w:t>
      </w:r>
      <w:r w:rsidR="00DB459F" w:rsidRPr="00DB459F">
        <w:rPr>
          <w:b/>
          <w:color w:val="auto"/>
          <w:sz w:val="20"/>
          <w:lang w:val="en-US"/>
        </w:rPr>
        <w:t>)</w:t>
      </w:r>
      <w:r w:rsidRPr="001661D8">
        <w:rPr>
          <w:b/>
          <w:color w:val="auto"/>
          <w:sz w:val="20"/>
          <w:lang w:val="en-US"/>
        </w:rPr>
        <w:t>. The problems of interoperability are exacerbated by the recent discovery of quantum-like mechanisms of human decision-making along with a rational mechanism. Also was discovered thermodynamic, biological, physical and mental limitations associated with the entropy balance, etc.</w:t>
      </w:r>
    </w:p>
    <w:p w14:paraId="117083E6" w14:textId="1867D933" w:rsidR="00E93109" w:rsidRPr="00E93109" w:rsidRDefault="00B56D49" w:rsidP="00E93109">
      <w:pPr>
        <w:pStyle w:val="035"/>
        <w:spacing w:line="240" w:lineRule="auto"/>
        <w:ind w:firstLine="0"/>
        <w:rPr>
          <w:color w:val="auto"/>
          <w:sz w:val="20"/>
          <w:lang w:val="en-US"/>
        </w:rPr>
      </w:pPr>
      <w:r>
        <w:rPr>
          <w:color w:val="auto"/>
          <w:sz w:val="20"/>
          <w:lang w:val="en-US"/>
        </w:rPr>
        <w:t xml:space="preserve">Key words: </w:t>
      </w:r>
      <w:r w:rsidRPr="00B56D49">
        <w:rPr>
          <w:color w:val="auto"/>
          <w:sz w:val="20"/>
          <w:lang w:val="en-US"/>
        </w:rPr>
        <w:t>socio-technical system,</w:t>
      </w:r>
      <w:r w:rsidR="0080493F">
        <w:rPr>
          <w:color w:val="auto"/>
          <w:sz w:val="20"/>
          <w:lang w:val="en-US"/>
        </w:rPr>
        <w:t xml:space="preserve"> </w:t>
      </w:r>
      <w:r w:rsidRPr="00B56D49">
        <w:rPr>
          <w:color w:val="auto"/>
          <w:sz w:val="20"/>
          <w:lang w:val="en-US"/>
        </w:rPr>
        <w:t>body of disaster, information security, game socio-engineering, LКLB</w:t>
      </w:r>
      <w:r>
        <w:rPr>
          <w:color w:val="auto"/>
          <w:sz w:val="20"/>
          <w:lang w:val="en-US"/>
        </w:rPr>
        <w:t>-</w:t>
      </w:r>
      <w:r w:rsidRPr="00B56D49">
        <w:rPr>
          <w:color w:val="auto"/>
          <w:sz w:val="20"/>
          <w:lang w:val="en-US"/>
        </w:rPr>
        <w:t xml:space="preserve"> process, quantum-like decision-making mechanism, open systems, open distributed information system, decentralized network structures, </w:t>
      </w:r>
      <w:r w:rsidR="00204E02">
        <w:rPr>
          <w:color w:val="auto"/>
          <w:sz w:val="20"/>
          <w:lang w:val="en-US"/>
        </w:rPr>
        <w:t>interoperability,</w:t>
      </w:r>
      <w:r w:rsidR="0080493F">
        <w:rPr>
          <w:color w:val="auto"/>
          <w:sz w:val="20"/>
          <w:lang w:val="en-US"/>
        </w:rPr>
        <w:t xml:space="preserve"> </w:t>
      </w:r>
      <w:r w:rsidRPr="00B56D49">
        <w:rPr>
          <w:color w:val="auto"/>
          <w:sz w:val="20"/>
          <w:lang w:val="en-US"/>
        </w:rPr>
        <w:t>personnel training</w:t>
      </w:r>
      <w:r w:rsidR="00E93109" w:rsidRPr="00E93109">
        <w:rPr>
          <w:color w:val="auto"/>
          <w:sz w:val="20"/>
          <w:lang w:val="en-US"/>
        </w:rPr>
        <w:t>.</w:t>
      </w:r>
    </w:p>
    <w:p w14:paraId="33CCA8A4" w14:textId="4C98CEBD" w:rsidR="002C1AF0" w:rsidRDefault="007A4906" w:rsidP="003D4E61">
      <w:pPr>
        <w:pStyle w:val="afa"/>
        <w:ind w:firstLine="284"/>
        <w:rPr>
          <w:sz w:val="20"/>
        </w:rPr>
      </w:pPr>
      <w:r>
        <w:rPr>
          <w:sz w:val="20"/>
        </w:rPr>
        <w:lastRenderedPageBreak/>
        <w:t xml:space="preserve">Аварии на </w:t>
      </w:r>
      <w:r w:rsidR="00335BF0">
        <w:rPr>
          <w:sz w:val="20"/>
        </w:rPr>
        <w:t xml:space="preserve">АЭС </w:t>
      </w:r>
      <w:r w:rsidR="00013D28">
        <w:rPr>
          <w:sz w:val="20"/>
        </w:rPr>
        <w:t>«</w:t>
      </w:r>
      <w:r w:rsidR="00335BF0">
        <w:rPr>
          <w:sz w:val="20"/>
        </w:rPr>
        <w:t>Три-Майл-Айленд</w:t>
      </w:r>
      <w:r w:rsidR="00013D28">
        <w:rPr>
          <w:sz w:val="20"/>
        </w:rPr>
        <w:t>»</w:t>
      </w:r>
      <w:r w:rsidR="00335BF0">
        <w:rPr>
          <w:sz w:val="20"/>
        </w:rPr>
        <w:t xml:space="preserve"> (1979 г.), </w:t>
      </w:r>
      <w:r w:rsidR="00562CFB">
        <w:rPr>
          <w:sz w:val="20"/>
        </w:rPr>
        <w:t xml:space="preserve">на </w:t>
      </w:r>
      <w:r>
        <w:rPr>
          <w:sz w:val="20"/>
        </w:rPr>
        <w:t>Чернобыльской АЭС</w:t>
      </w:r>
      <w:r w:rsidR="00335BF0">
        <w:rPr>
          <w:sz w:val="20"/>
        </w:rPr>
        <w:t xml:space="preserve"> (1986 г.)</w:t>
      </w:r>
      <w:r>
        <w:rPr>
          <w:sz w:val="20"/>
        </w:rPr>
        <w:t xml:space="preserve">, </w:t>
      </w:r>
      <w:r w:rsidR="00562CFB">
        <w:rPr>
          <w:sz w:val="20"/>
        </w:rPr>
        <w:t xml:space="preserve">на </w:t>
      </w:r>
      <w:r w:rsidR="00335BF0">
        <w:rPr>
          <w:sz w:val="20"/>
        </w:rPr>
        <w:t>Саяно-Шушенской ГЭС (2009 г.),</w:t>
      </w:r>
      <w:r w:rsidR="00013D28">
        <w:rPr>
          <w:sz w:val="20"/>
        </w:rPr>
        <w:t xml:space="preserve"> </w:t>
      </w:r>
      <w:r w:rsidR="00CB52C9">
        <w:rPr>
          <w:sz w:val="20"/>
        </w:rPr>
        <w:t xml:space="preserve">на </w:t>
      </w:r>
      <w:r w:rsidR="00013D28">
        <w:rPr>
          <w:sz w:val="20"/>
        </w:rPr>
        <w:t>АЭС «Фукусима</w:t>
      </w:r>
      <w:r w:rsidR="003F6FE0">
        <w:rPr>
          <w:sz w:val="20"/>
        </w:rPr>
        <w:t>-1</w:t>
      </w:r>
      <w:r w:rsidR="00013D28">
        <w:rPr>
          <w:sz w:val="20"/>
        </w:rPr>
        <w:t>»</w:t>
      </w:r>
      <w:r w:rsidR="003F6FE0">
        <w:rPr>
          <w:sz w:val="20"/>
        </w:rPr>
        <w:t xml:space="preserve"> (2011 г.)</w:t>
      </w:r>
      <w:r w:rsidR="00562CFB">
        <w:rPr>
          <w:sz w:val="20"/>
        </w:rPr>
        <w:t xml:space="preserve"> и на многих других очень сложных комплексах АСУ ТП</w:t>
      </w:r>
      <w:r w:rsidR="0080493F">
        <w:rPr>
          <w:sz w:val="20"/>
        </w:rPr>
        <w:t xml:space="preserve"> </w:t>
      </w:r>
      <w:r w:rsidR="00562CFB">
        <w:rPr>
          <w:sz w:val="20"/>
        </w:rPr>
        <w:t>показали, что отсутствие</w:t>
      </w:r>
      <w:r w:rsidR="0080493F">
        <w:rPr>
          <w:sz w:val="20"/>
        </w:rPr>
        <w:t xml:space="preserve"> </w:t>
      </w:r>
      <w:r w:rsidR="00562CFB">
        <w:rPr>
          <w:sz w:val="20"/>
        </w:rPr>
        <w:t>интероперабельности</w:t>
      </w:r>
      <w:r w:rsidR="0008577A">
        <w:rPr>
          <w:sz w:val="20"/>
        </w:rPr>
        <w:t xml:space="preserve"> (</w:t>
      </w:r>
      <w:r w:rsidR="0008577A" w:rsidRPr="0008577A">
        <w:rPr>
          <w:sz w:val="20"/>
        </w:rPr>
        <w:t>даже на короткое время</w:t>
      </w:r>
      <w:r w:rsidR="00EC13B8">
        <w:rPr>
          <w:sz w:val="20"/>
        </w:rPr>
        <w:t xml:space="preserve">) и </w:t>
      </w:r>
      <w:r w:rsidR="00191457">
        <w:rPr>
          <w:sz w:val="20"/>
        </w:rPr>
        <w:t>недо</w:t>
      </w:r>
      <w:r w:rsidR="007A5A1A">
        <w:rPr>
          <w:sz w:val="20"/>
        </w:rPr>
        <w:t>статки эргономики играют ключевую роль</w:t>
      </w:r>
      <w:r w:rsidR="00562CFB">
        <w:rPr>
          <w:sz w:val="20"/>
        </w:rPr>
        <w:t xml:space="preserve"> в развитии </w:t>
      </w:r>
      <w:r w:rsidR="00EC13B8">
        <w:rPr>
          <w:sz w:val="20"/>
        </w:rPr>
        <w:t>«тел</w:t>
      </w:r>
      <w:r w:rsidR="008B5D94">
        <w:rPr>
          <w:sz w:val="20"/>
        </w:rPr>
        <w:t xml:space="preserve"> </w:t>
      </w:r>
      <w:r w:rsidR="00EC13B8">
        <w:rPr>
          <w:sz w:val="20"/>
        </w:rPr>
        <w:t>катастроф</w:t>
      </w:r>
      <w:r w:rsidR="008B5D94">
        <w:rPr>
          <w:sz w:val="20"/>
        </w:rPr>
        <w:t>»</w:t>
      </w:r>
      <w:r w:rsidR="00F22D1B">
        <w:rPr>
          <w:sz w:val="20"/>
        </w:rPr>
        <w:t xml:space="preserve"> </w:t>
      </w:r>
      <w:r w:rsidR="00F22D1B" w:rsidRPr="00F22D1B">
        <w:rPr>
          <w:sz w:val="20"/>
        </w:rPr>
        <w:t>[1]</w:t>
      </w:r>
      <w:r w:rsidR="00562CFB">
        <w:rPr>
          <w:sz w:val="20"/>
        </w:rPr>
        <w:t xml:space="preserve">. </w:t>
      </w:r>
    </w:p>
    <w:p w14:paraId="5472E09A" w14:textId="1D9B95C9" w:rsidR="007A5A1A" w:rsidRDefault="006829F6" w:rsidP="003D4E61">
      <w:pPr>
        <w:pStyle w:val="afa"/>
        <w:ind w:firstLine="284"/>
        <w:rPr>
          <w:sz w:val="20"/>
        </w:rPr>
      </w:pPr>
      <w:r w:rsidRPr="006829F6">
        <w:rPr>
          <w:sz w:val="20"/>
        </w:rPr>
        <w:t>Несколько раз</w:t>
      </w:r>
      <w:r w:rsidR="00570C21">
        <w:rPr>
          <w:sz w:val="20"/>
        </w:rPr>
        <w:t>,</w:t>
      </w:r>
      <w:r w:rsidRPr="006829F6">
        <w:rPr>
          <w:sz w:val="20"/>
        </w:rPr>
        <w:t xml:space="preserve"> </w:t>
      </w:r>
      <w:r>
        <w:rPr>
          <w:sz w:val="20"/>
        </w:rPr>
        <w:t>за историю</w:t>
      </w:r>
      <w:r w:rsidR="0080493F">
        <w:rPr>
          <w:sz w:val="20"/>
        </w:rPr>
        <w:t xml:space="preserve"> </w:t>
      </w:r>
      <w:r>
        <w:rPr>
          <w:sz w:val="20"/>
        </w:rPr>
        <w:t xml:space="preserve">противостоянии </w:t>
      </w:r>
      <w:r w:rsidRPr="006829F6">
        <w:rPr>
          <w:sz w:val="20"/>
        </w:rPr>
        <w:t>США и СССР</w:t>
      </w:r>
      <w:r w:rsidR="00570C21">
        <w:rPr>
          <w:sz w:val="20"/>
        </w:rPr>
        <w:t>,</w:t>
      </w:r>
      <w:r w:rsidRPr="006829F6">
        <w:rPr>
          <w:sz w:val="20"/>
        </w:rPr>
        <w:t xml:space="preserve"> </w:t>
      </w:r>
      <w:r w:rsidR="00B0371E">
        <w:rPr>
          <w:sz w:val="20"/>
        </w:rPr>
        <w:t xml:space="preserve">военные </w:t>
      </w:r>
      <w:r w:rsidR="00570C21" w:rsidRPr="00570C21">
        <w:rPr>
          <w:sz w:val="20"/>
        </w:rPr>
        <w:t xml:space="preserve">АСУ </w:t>
      </w:r>
      <w:r w:rsidRPr="006829F6">
        <w:rPr>
          <w:sz w:val="20"/>
        </w:rPr>
        <w:t>вырабатывали сигналы о ракетно-ядерном нападении</w:t>
      </w:r>
      <w:r w:rsidR="008E37AB">
        <w:rPr>
          <w:sz w:val="20"/>
        </w:rPr>
        <w:t>. О</w:t>
      </w:r>
      <w:r>
        <w:rPr>
          <w:sz w:val="20"/>
        </w:rPr>
        <w:t xml:space="preserve">ставались считанные секунды </w:t>
      </w:r>
      <w:r w:rsidR="007B0530">
        <w:rPr>
          <w:sz w:val="20"/>
        </w:rPr>
        <w:t xml:space="preserve">и минуты </w:t>
      </w:r>
      <w:r>
        <w:rPr>
          <w:sz w:val="20"/>
        </w:rPr>
        <w:t xml:space="preserve">до гибели </w:t>
      </w:r>
      <w:r w:rsidR="00CB52C9">
        <w:rPr>
          <w:sz w:val="20"/>
        </w:rPr>
        <w:t xml:space="preserve">десятков и </w:t>
      </w:r>
      <w:r>
        <w:rPr>
          <w:sz w:val="20"/>
        </w:rPr>
        <w:t xml:space="preserve">сотен миллионов людей, но </w:t>
      </w:r>
      <w:r w:rsidR="007B0530">
        <w:rPr>
          <w:sz w:val="20"/>
        </w:rPr>
        <w:t xml:space="preserve">люди - </w:t>
      </w:r>
      <w:r>
        <w:rPr>
          <w:sz w:val="20"/>
        </w:rPr>
        <w:t>операторы</w:t>
      </w:r>
      <w:r w:rsidR="007B0530">
        <w:rPr>
          <w:sz w:val="20"/>
        </w:rPr>
        <w:t>,</w:t>
      </w:r>
      <w:r>
        <w:rPr>
          <w:sz w:val="20"/>
        </w:rPr>
        <w:t xml:space="preserve"> основываясь</w:t>
      </w:r>
      <w:r w:rsidR="0080493F">
        <w:rPr>
          <w:sz w:val="20"/>
        </w:rPr>
        <w:t xml:space="preserve">, </w:t>
      </w:r>
      <w:r w:rsidR="00570C21" w:rsidRPr="00570C21">
        <w:rPr>
          <w:sz w:val="20"/>
        </w:rPr>
        <w:t>прежде всего,</w:t>
      </w:r>
      <w:r w:rsidR="00570C21">
        <w:rPr>
          <w:sz w:val="20"/>
        </w:rPr>
        <w:t xml:space="preserve"> </w:t>
      </w:r>
      <w:r>
        <w:rPr>
          <w:sz w:val="20"/>
        </w:rPr>
        <w:t>на профессиональной этике</w:t>
      </w:r>
      <w:r w:rsidR="008E37AB">
        <w:rPr>
          <w:sz w:val="20"/>
        </w:rPr>
        <w:t>,</w:t>
      </w:r>
      <w:r w:rsidR="007B0530">
        <w:rPr>
          <w:sz w:val="20"/>
        </w:rPr>
        <w:t xml:space="preserve"> останавливали ядерную войну. </w:t>
      </w:r>
    </w:p>
    <w:p w14:paraId="08D6763B" w14:textId="6D8522AD" w:rsidR="00F22D1B" w:rsidRPr="005C3637" w:rsidRDefault="007B0530" w:rsidP="003D4E61">
      <w:pPr>
        <w:pStyle w:val="afa"/>
        <w:ind w:firstLine="284"/>
        <w:rPr>
          <w:sz w:val="20"/>
        </w:rPr>
      </w:pPr>
      <w:r>
        <w:rPr>
          <w:sz w:val="20"/>
        </w:rPr>
        <w:t>Современные системы ИИ не обладают</w:t>
      </w:r>
      <w:r w:rsidR="00265821">
        <w:rPr>
          <w:sz w:val="20"/>
        </w:rPr>
        <w:t>, по факту,</w:t>
      </w:r>
      <w:r>
        <w:rPr>
          <w:sz w:val="20"/>
        </w:rPr>
        <w:t xml:space="preserve"> </w:t>
      </w:r>
      <w:r w:rsidR="00872CBF">
        <w:rPr>
          <w:sz w:val="20"/>
        </w:rPr>
        <w:t xml:space="preserve">трудно-формализуемой </w:t>
      </w:r>
      <w:r w:rsidR="008E37AB">
        <w:rPr>
          <w:sz w:val="20"/>
        </w:rPr>
        <w:t>«</w:t>
      </w:r>
      <w:r>
        <w:rPr>
          <w:sz w:val="20"/>
        </w:rPr>
        <w:t>совестью</w:t>
      </w:r>
      <w:r w:rsidR="008E37AB">
        <w:rPr>
          <w:sz w:val="20"/>
        </w:rPr>
        <w:t>»</w:t>
      </w:r>
      <w:r>
        <w:rPr>
          <w:sz w:val="20"/>
        </w:rPr>
        <w:t xml:space="preserve">, но широко используют </w:t>
      </w:r>
      <w:r w:rsidR="00265821">
        <w:rPr>
          <w:sz w:val="20"/>
        </w:rPr>
        <w:t>совокупность человеческих уязвимостей</w:t>
      </w:r>
      <w:r w:rsidR="008E37AB">
        <w:rPr>
          <w:sz w:val="20"/>
        </w:rPr>
        <w:t xml:space="preserve"> имеющих рациональную природу:</w:t>
      </w:r>
      <w:r w:rsidR="00265821">
        <w:rPr>
          <w:sz w:val="20"/>
        </w:rPr>
        <w:t xml:space="preserve"> «похоть</w:t>
      </w:r>
      <w:r w:rsidR="008E37AB">
        <w:rPr>
          <w:sz w:val="20"/>
        </w:rPr>
        <w:t>»</w:t>
      </w:r>
      <w:r w:rsidR="00265821">
        <w:rPr>
          <w:sz w:val="20"/>
        </w:rPr>
        <w:t xml:space="preserve">, </w:t>
      </w:r>
      <w:r w:rsidR="008E37AB">
        <w:rPr>
          <w:sz w:val="20"/>
        </w:rPr>
        <w:t>«</w:t>
      </w:r>
      <w:r w:rsidR="00265821">
        <w:rPr>
          <w:sz w:val="20"/>
        </w:rPr>
        <w:t>гнев</w:t>
      </w:r>
      <w:r w:rsidR="008E37AB">
        <w:rPr>
          <w:sz w:val="20"/>
        </w:rPr>
        <w:t>»</w:t>
      </w:r>
      <w:r w:rsidR="00265821">
        <w:rPr>
          <w:sz w:val="20"/>
        </w:rPr>
        <w:t xml:space="preserve">, </w:t>
      </w:r>
      <w:r w:rsidR="008E37AB">
        <w:rPr>
          <w:sz w:val="20"/>
        </w:rPr>
        <w:t>«</w:t>
      </w:r>
      <w:r w:rsidR="00265821">
        <w:rPr>
          <w:sz w:val="20"/>
        </w:rPr>
        <w:t>невежество</w:t>
      </w:r>
      <w:r w:rsidR="008E37AB">
        <w:rPr>
          <w:sz w:val="20"/>
        </w:rPr>
        <w:t>»</w:t>
      </w:r>
      <w:r w:rsidR="00265821">
        <w:rPr>
          <w:sz w:val="20"/>
        </w:rPr>
        <w:t xml:space="preserve">, </w:t>
      </w:r>
      <w:r w:rsidR="008E37AB">
        <w:rPr>
          <w:sz w:val="20"/>
        </w:rPr>
        <w:t>«</w:t>
      </w:r>
      <w:r w:rsidR="00265821">
        <w:rPr>
          <w:sz w:val="20"/>
        </w:rPr>
        <w:t>зависть</w:t>
      </w:r>
      <w:r w:rsidR="008E37AB">
        <w:rPr>
          <w:sz w:val="20"/>
        </w:rPr>
        <w:t>»</w:t>
      </w:r>
      <w:r w:rsidR="00265821">
        <w:rPr>
          <w:sz w:val="20"/>
        </w:rPr>
        <w:t xml:space="preserve">, </w:t>
      </w:r>
      <w:r w:rsidR="008E37AB">
        <w:rPr>
          <w:sz w:val="20"/>
        </w:rPr>
        <w:t>«</w:t>
      </w:r>
      <w:r w:rsidR="00265821">
        <w:rPr>
          <w:sz w:val="20"/>
        </w:rPr>
        <w:t>эгоизм».</w:t>
      </w:r>
      <w:r w:rsidR="005C3637" w:rsidRPr="005C3637">
        <w:t xml:space="preserve"> </w:t>
      </w:r>
      <w:r w:rsidR="005C3637">
        <w:rPr>
          <w:sz w:val="20"/>
        </w:rPr>
        <w:t>Эпические</w:t>
      </w:r>
      <w:r w:rsidR="005C3637" w:rsidRPr="005C3637">
        <w:rPr>
          <w:sz w:val="20"/>
        </w:rPr>
        <w:t xml:space="preserve"> строки «…</w:t>
      </w:r>
      <w:r w:rsidR="005626EF">
        <w:rPr>
          <w:sz w:val="20"/>
        </w:rPr>
        <w:t xml:space="preserve">Богатая жизнь стала бедной, Жирная жизнь стала скудной, </w:t>
      </w:r>
      <w:r w:rsidR="005C3637" w:rsidRPr="005C3637">
        <w:rPr>
          <w:sz w:val="20"/>
        </w:rPr>
        <w:t>За что ни схватятся люди-вредно, За что ни возьмутся люди-скучно…» («Гэсэр» в переводе Вл.Солоухина</w:t>
      </w:r>
      <w:r w:rsidR="0049249D">
        <w:rPr>
          <w:sz w:val="20"/>
        </w:rPr>
        <w:t>, 1988 г.</w:t>
      </w:r>
      <w:r w:rsidR="005C3637" w:rsidRPr="005C3637">
        <w:rPr>
          <w:sz w:val="20"/>
        </w:rPr>
        <w:t xml:space="preserve">) </w:t>
      </w:r>
      <w:r w:rsidR="00C6682F">
        <w:rPr>
          <w:sz w:val="20"/>
        </w:rPr>
        <w:t xml:space="preserve">адекватно </w:t>
      </w:r>
      <w:r w:rsidR="005C3637" w:rsidRPr="005C3637">
        <w:rPr>
          <w:sz w:val="20"/>
        </w:rPr>
        <w:t xml:space="preserve">отражают состояние людей в условиях </w:t>
      </w:r>
      <w:r w:rsidR="005626EF">
        <w:rPr>
          <w:sz w:val="20"/>
        </w:rPr>
        <w:t xml:space="preserve">экономических кризисов, </w:t>
      </w:r>
      <w:r w:rsidR="005C3637" w:rsidRPr="005C3637">
        <w:rPr>
          <w:sz w:val="20"/>
        </w:rPr>
        <w:t>информационного</w:t>
      </w:r>
      <w:r w:rsidR="005626EF">
        <w:rPr>
          <w:sz w:val="20"/>
        </w:rPr>
        <w:t xml:space="preserve"> коллапса, ментальных эпидемий (информационных болезней - </w:t>
      </w:r>
      <w:r w:rsidR="0075688B">
        <w:rPr>
          <w:sz w:val="20"/>
        </w:rPr>
        <w:t>по Прангишвили И.В. [18</w:t>
      </w:r>
      <w:r w:rsidR="005C3637" w:rsidRPr="005C3637">
        <w:rPr>
          <w:sz w:val="20"/>
        </w:rPr>
        <w:t>]) и нарастающих нелинейностей современной экономики [4].</w:t>
      </w:r>
    </w:p>
    <w:p w14:paraId="337C28C9" w14:textId="62C2A9A2" w:rsidR="00714380" w:rsidRDefault="005D229C" w:rsidP="003D4E61">
      <w:pPr>
        <w:pStyle w:val="afa"/>
        <w:ind w:firstLine="284"/>
        <w:rPr>
          <w:sz w:val="20"/>
        </w:rPr>
      </w:pPr>
      <w:r>
        <w:rPr>
          <w:sz w:val="20"/>
        </w:rPr>
        <w:t>Российский нормативный документ определяет следующее: «</w:t>
      </w:r>
      <w:r w:rsidR="005E07D5" w:rsidRPr="005E07D5">
        <w:rPr>
          <w:sz w:val="20"/>
        </w:rPr>
        <w:t>Интероперабельность играет значимую роль при создании систем промышленной автоматизации и их интеграции и, наряду со свойством переносимости, является важнейшей составляющей понятия "открытые систем</w:t>
      </w:r>
      <w:r w:rsidR="00DB459F">
        <w:rPr>
          <w:sz w:val="20"/>
        </w:rPr>
        <w:t>ы</w:t>
      </w:r>
      <w:r w:rsidR="00AF6824">
        <w:rPr>
          <w:sz w:val="20"/>
        </w:rPr>
        <w:t>…</w:t>
      </w:r>
      <w:r w:rsidR="005E07D5" w:rsidRPr="005E07D5">
        <w:rPr>
          <w:sz w:val="20"/>
        </w:rPr>
        <w:t xml:space="preserve"> </w:t>
      </w:r>
      <w:r w:rsidR="00AF6824" w:rsidRPr="00AF6824">
        <w:rPr>
          <w:sz w:val="20"/>
        </w:rPr>
        <w:t>Развитие информационно-коммуникационных технологий (ИКТ) и насыщение всех сфер деятельности различными средствами вычислительной техники привели к созданию гетерогенной среды, в которой разнородные информационные системы (</w:t>
      </w:r>
      <w:r w:rsidR="0079481C">
        <w:rPr>
          <w:sz w:val="20"/>
        </w:rPr>
        <w:t xml:space="preserve">по факту - </w:t>
      </w:r>
      <w:r w:rsidR="00AF6824" w:rsidRPr="00AF6824">
        <w:rPr>
          <w:sz w:val="20"/>
        </w:rPr>
        <w:t>компоненты</w:t>
      </w:r>
      <w:r w:rsidR="00E543B2">
        <w:rPr>
          <w:sz w:val="20"/>
        </w:rPr>
        <w:t xml:space="preserve"> де</w:t>
      </w:r>
      <w:r w:rsidR="0079481C">
        <w:rPr>
          <w:sz w:val="20"/>
        </w:rPr>
        <w:t>централизованной сетевой</w:t>
      </w:r>
      <w:r w:rsidR="00E543B2">
        <w:rPr>
          <w:sz w:val="20"/>
        </w:rPr>
        <w:t xml:space="preserve"> структур</w:t>
      </w:r>
      <w:r w:rsidR="0079481C">
        <w:rPr>
          <w:sz w:val="20"/>
        </w:rPr>
        <w:t>ы</w:t>
      </w:r>
      <w:r w:rsidR="00570C21">
        <w:rPr>
          <w:sz w:val="20"/>
        </w:rPr>
        <w:t>- наше прим.</w:t>
      </w:r>
      <w:r w:rsidR="00AF6824" w:rsidRPr="00AF6824">
        <w:rPr>
          <w:sz w:val="20"/>
        </w:rPr>
        <w:t xml:space="preserve">) должны взаимодействовать друг с другом, причем уровень гетерогенности среды постоянно увеличивается. Основным способом решения проблемы интероперабельности или "прозрачности" гетерогенной среды выступает последовательное применение принципов открытых систем и методологии </w:t>
      </w:r>
      <w:r w:rsidR="00DB459F">
        <w:rPr>
          <w:sz w:val="20"/>
        </w:rPr>
        <w:t>функциональной стандартизации</w:t>
      </w:r>
      <w:r>
        <w:rPr>
          <w:sz w:val="20"/>
        </w:rPr>
        <w:t>…</w:t>
      </w:r>
      <w:r w:rsidR="009F4FB3" w:rsidRPr="009F4FB3">
        <w:rPr>
          <w:sz w:val="20"/>
        </w:rPr>
        <w:t xml:space="preserve">В интероперабельной системе входящие в нее подсистемы работают по независимым алгоритмам, не имеют единой точки управления, все управление определяется единым набором используемых стандартов </w:t>
      </w:r>
      <w:r w:rsidR="00DF51A4">
        <w:rPr>
          <w:sz w:val="20"/>
        </w:rPr>
        <w:t>–</w:t>
      </w:r>
      <w:r w:rsidR="009F4FB3" w:rsidRPr="009F4FB3">
        <w:rPr>
          <w:sz w:val="20"/>
        </w:rPr>
        <w:t xml:space="preserve"> профилем</w:t>
      </w:r>
      <w:r w:rsidR="00DF51A4">
        <w:rPr>
          <w:sz w:val="20"/>
        </w:rPr>
        <w:t>»</w:t>
      </w:r>
      <w:r w:rsidR="009F4FB3" w:rsidRPr="009F4FB3">
        <w:rPr>
          <w:sz w:val="20"/>
        </w:rPr>
        <w:t xml:space="preserve"> </w:t>
      </w:r>
      <w:r w:rsidR="00E46127">
        <w:rPr>
          <w:sz w:val="20"/>
        </w:rPr>
        <w:t>[8</w:t>
      </w:r>
      <w:r w:rsidR="00692A30" w:rsidRPr="00692A30">
        <w:rPr>
          <w:sz w:val="20"/>
        </w:rPr>
        <w:t>].</w:t>
      </w:r>
      <w:r w:rsidR="00C119E6">
        <w:rPr>
          <w:sz w:val="20"/>
        </w:rPr>
        <w:t xml:space="preserve"> </w:t>
      </w:r>
    </w:p>
    <w:p w14:paraId="26E11DB7" w14:textId="78C79B62" w:rsidR="005E07D5" w:rsidRDefault="00C119E6" w:rsidP="003D4E61">
      <w:pPr>
        <w:pStyle w:val="afa"/>
        <w:ind w:firstLine="284"/>
        <w:rPr>
          <w:sz w:val="20"/>
        </w:rPr>
      </w:pPr>
      <w:r>
        <w:rPr>
          <w:sz w:val="20"/>
        </w:rPr>
        <w:t xml:space="preserve">По требованию вышеуказанного стандарта интероперабельность обеспечивается </w:t>
      </w:r>
      <w:r w:rsidR="0009510A">
        <w:rPr>
          <w:sz w:val="20"/>
        </w:rPr>
        <w:t>тремя уровнями- техническим, семантическим и организационным</w:t>
      </w:r>
      <w:r>
        <w:rPr>
          <w:sz w:val="20"/>
        </w:rPr>
        <w:t xml:space="preserve">. </w:t>
      </w:r>
      <w:r w:rsidR="00A36852">
        <w:rPr>
          <w:sz w:val="20"/>
        </w:rPr>
        <w:t xml:space="preserve">Мы можем сопоставить </w:t>
      </w:r>
      <w:r w:rsidR="00570C21">
        <w:rPr>
          <w:sz w:val="20"/>
        </w:rPr>
        <w:t xml:space="preserve">эти </w:t>
      </w:r>
      <w:r w:rsidR="00A36852">
        <w:rPr>
          <w:sz w:val="20"/>
        </w:rPr>
        <w:t>уровни</w:t>
      </w:r>
      <w:r w:rsidR="0009510A">
        <w:rPr>
          <w:sz w:val="20"/>
        </w:rPr>
        <w:t>, соответственно,</w:t>
      </w:r>
      <w:r w:rsidR="0080493F">
        <w:rPr>
          <w:sz w:val="20"/>
        </w:rPr>
        <w:t xml:space="preserve"> </w:t>
      </w:r>
      <w:r w:rsidR="0009510A">
        <w:rPr>
          <w:sz w:val="20"/>
        </w:rPr>
        <w:t>с физико-технико-математическими, нормативно-право-конституционными и организационно-экономико-маркетинговыми мерами защиты ин</w:t>
      </w:r>
      <w:r w:rsidR="00D322CB">
        <w:rPr>
          <w:sz w:val="20"/>
        </w:rPr>
        <w:t xml:space="preserve">формации </w:t>
      </w:r>
      <w:r w:rsidR="005778C9" w:rsidRPr="005778C9">
        <w:rPr>
          <w:sz w:val="20"/>
        </w:rPr>
        <w:t>[</w:t>
      </w:r>
      <w:r w:rsidR="0075688B">
        <w:rPr>
          <w:sz w:val="20"/>
        </w:rPr>
        <w:t>21</w:t>
      </w:r>
      <w:r w:rsidR="005778C9" w:rsidRPr="005778C9">
        <w:rPr>
          <w:sz w:val="20"/>
        </w:rPr>
        <w:t>]</w:t>
      </w:r>
      <w:r w:rsidR="00714380">
        <w:rPr>
          <w:sz w:val="20"/>
        </w:rPr>
        <w:t>. Очевидно, что эти меры являются</w:t>
      </w:r>
      <w:r w:rsidR="0080493F">
        <w:rPr>
          <w:sz w:val="20"/>
        </w:rPr>
        <w:t xml:space="preserve"> </w:t>
      </w:r>
      <w:r w:rsidR="00714380">
        <w:rPr>
          <w:sz w:val="20"/>
        </w:rPr>
        <w:t>способами</w:t>
      </w:r>
      <w:r w:rsidR="0080493F">
        <w:rPr>
          <w:sz w:val="20"/>
        </w:rPr>
        <w:t xml:space="preserve"> </w:t>
      </w:r>
      <w:r w:rsidR="00D322CB">
        <w:rPr>
          <w:sz w:val="20"/>
        </w:rPr>
        <w:t xml:space="preserve">обеспечения и защиты </w:t>
      </w:r>
      <w:r w:rsidR="0009510A">
        <w:rPr>
          <w:sz w:val="20"/>
        </w:rPr>
        <w:t>интероперабельности</w:t>
      </w:r>
      <w:r w:rsidR="00D322CB">
        <w:rPr>
          <w:sz w:val="20"/>
        </w:rPr>
        <w:t xml:space="preserve"> социо-технических систем</w:t>
      </w:r>
      <w:r w:rsidR="00C84750">
        <w:rPr>
          <w:sz w:val="20"/>
        </w:rPr>
        <w:t xml:space="preserve"> (СТС)</w:t>
      </w:r>
      <w:r w:rsidR="00DB459F">
        <w:rPr>
          <w:sz w:val="20"/>
        </w:rPr>
        <w:t>)</w:t>
      </w:r>
      <w:r w:rsidR="00D322CB">
        <w:rPr>
          <w:sz w:val="20"/>
        </w:rPr>
        <w:t>.</w:t>
      </w:r>
    </w:p>
    <w:p w14:paraId="1460211D" w14:textId="1EFD8297" w:rsidR="00531BF6" w:rsidRPr="00D55B30" w:rsidRDefault="0080493F" w:rsidP="003D4E61">
      <w:pPr>
        <w:pStyle w:val="035"/>
        <w:spacing w:line="276" w:lineRule="auto"/>
        <w:ind w:firstLine="284"/>
        <w:rPr>
          <w:color w:val="auto"/>
          <w:sz w:val="20"/>
        </w:rPr>
      </w:pPr>
      <w:r>
        <w:rPr>
          <w:color w:val="auto"/>
          <w:sz w:val="20"/>
        </w:rPr>
        <w:t xml:space="preserve"> </w:t>
      </w:r>
      <w:r w:rsidR="00531BF6" w:rsidRPr="00D55B30">
        <w:rPr>
          <w:color w:val="auto"/>
          <w:sz w:val="20"/>
        </w:rPr>
        <w:t>Внедрение принципов открытых систем – это комплексная проблема, имеющая фундаментальные, научно-методические и организационно-технические аспекты, в решении которых важнейшее место занимает стандартизация и сертификация информационных технологий, являющихся интегрированным механизмом и мощным средством управления процессами развития уровня информатизации практически во всех социально-значимых областях деятельности.</w:t>
      </w:r>
    </w:p>
    <w:p w14:paraId="46E31812" w14:textId="32CDB4A5" w:rsidR="00531BF6" w:rsidRPr="00D55B30" w:rsidRDefault="0080493F" w:rsidP="003D4E61">
      <w:pPr>
        <w:pStyle w:val="035"/>
        <w:spacing w:line="276" w:lineRule="auto"/>
        <w:ind w:firstLine="284"/>
        <w:rPr>
          <w:color w:val="auto"/>
          <w:sz w:val="20"/>
        </w:rPr>
      </w:pPr>
      <w:r>
        <w:rPr>
          <w:color w:val="auto"/>
          <w:sz w:val="20"/>
        </w:rPr>
        <w:t xml:space="preserve"> </w:t>
      </w:r>
      <w:r w:rsidR="00531BF6" w:rsidRPr="00D55B30">
        <w:rPr>
          <w:color w:val="auto"/>
          <w:sz w:val="20"/>
        </w:rPr>
        <w:t>В России работы по открытым системам находятся в начальной стадии, в то время как актуальность проблемы непрерывно нарастает в связи с быстрым ростом парка разнородной вычислительной техники и программного обеспечения.</w:t>
      </w:r>
    </w:p>
    <w:p w14:paraId="4C6593D8" w14:textId="77777777" w:rsidR="00A36852" w:rsidRDefault="00C82E20" w:rsidP="003D4E61">
      <w:pPr>
        <w:pStyle w:val="afa"/>
        <w:ind w:firstLine="284"/>
        <w:rPr>
          <w:sz w:val="20"/>
        </w:rPr>
      </w:pPr>
      <w:r>
        <w:rPr>
          <w:sz w:val="20"/>
        </w:rPr>
        <w:t>Угрозы социотехническим системам могут реализоваться на всех трёх уровнях и тремя гр</w:t>
      </w:r>
      <w:r w:rsidR="00A36852">
        <w:rPr>
          <w:sz w:val="20"/>
        </w:rPr>
        <w:t>уппами</w:t>
      </w:r>
      <w:r>
        <w:rPr>
          <w:sz w:val="20"/>
        </w:rPr>
        <w:t>. Угрозы социальной подсистеме СТС</w:t>
      </w:r>
      <w:r w:rsidR="00C84750">
        <w:rPr>
          <w:sz w:val="20"/>
        </w:rPr>
        <w:t xml:space="preserve"> могут проявляться через психофизическое (психотронное) воздействие, психотропное (психохимическое) воздействие</w:t>
      </w:r>
      <w:r w:rsidR="00FD6B63">
        <w:rPr>
          <w:sz w:val="20"/>
        </w:rPr>
        <w:t xml:space="preserve"> и психотехническое</w:t>
      </w:r>
      <w:r w:rsidR="00C84750">
        <w:rPr>
          <w:sz w:val="20"/>
        </w:rPr>
        <w:t xml:space="preserve"> (социоинженерное) воздействие. </w:t>
      </w:r>
    </w:p>
    <w:p w14:paraId="26560218" w14:textId="276A39C9" w:rsidR="007A5A1A" w:rsidRDefault="00A36852" w:rsidP="003D4E61">
      <w:pPr>
        <w:pStyle w:val="afa"/>
        <w:ind w:firstLine="284"/>
        <w:rPr>
          <w:sz w:val="20"/>
        </w:rPr>
      </w:pPr>
      <w:r>
        <w:rPr>
          <w:sz w:val="20"/>
        </w:rPr>
        <w:t xml:space="preserve">При этом отметим, что социоинженерное </w:t>
      </w:r>
      <w:r w:rsidR="00243AE5">
        <w:rPr>
          <w:sz w:val="20"/>
        </w:rPr>
        <w:t>(психотехническое)</w:t>
      </w:r>
      <w:r w:rsidR="00E21DE8">
        <w:rPr>
          <w:sz w:val="20"/>
        </w:rPr>
        <w:t xml:space="preserve"> воздействие может иметь и положительный контекст</w:t>
      </w:r>
      <w:r w:rsidR="00682CF2">
        <w:rPr>
          <w:sz w:val="20"/>
        </w:rPr>
        <w:t>, наприме</w:t>
      </w:r>
      <w:r w:rsidR="00D439D5">
        <w:rPr>
          <w:sz w:val="20"/>
        </w:rPr>
        <w:t xml:space="preserve">р, </w:t>
      </w:r>
      <w:r>
        <w:rPr>
          <w:sz w:val="20"/>
        </w:rPr>
        <w:t xml:space="preserve">при применении </w:t>
      </w:r>
      <w:r w:rsidR="00D439D5">
        <w:rPr>
          <w:sz w:val="20"/>
        </w:rPr>
        <w:t>в некоторых образовательных технологиях</w:t>
      </w:r>
      <w:r w:rsidR="00682CF2">
        <w:rPr>
          <w:sz w:val="20"/>
        </w:rPr>
        <w:t>.</w:t>
      </w:r>
      <w:r w:rsidR="00AC3B70" w:rsidRPr="00AC3B70">
        <w:rPr>
          <w:sz w:val="20"/>
        </w:rPr>
        <w:t xml:space="preserve"> </w:t>
      </w:r>
      <w:r w:rsidR="00AC3B70">
        <w:rPr>
          <w:sz w:val="20"/>
        </w:rPr>
        <w:t>Геймификация (игровые технологии) в образовании-</w:t>
      </w:r>
      <w:r w:rsidR="00FC3F33">
        <w:rPr>
          <w:sz w:val="20"/>
        </w:rPr>
        <w:t xml:space="preserve"> </w:t>
      </w:r>
      <w:r w:rsidR="00AC3B70">
        <w:rPr>
          <w:sz w:val="20"/>
        </w:rPr>
        <w:t>одно из направлений повышения его качества, но до определённого предела</w:t>
      </w:r>
      <w:r w:rsidR="00C33154">
        <w:rPr>
          <w:sz w:val="20"/>
        </w:rPr>
        <w:t xml:space="preserve"> </w:t>
      </w:r>
      <w:r w:rsidR="00C33154" w:rsidRPr="00C33154">
        <w:rPr>
          <w:sz w:val="20"/>
        </w:rPr>
        <w:t>[</w:t>
      </w:r>
      <w:r w:rsidR="00E46127">
        <w:rPr>
          <w:sz w:val="20"/>
        </w:rPr>
        <w:t>6</w:t>
      </w:r>
      <w:r w:rsidR="00C33154" w:rsidRPr="00C33154">
        <w:rPr>
          <w:sz w:val="20"/>
        </w:rPr>
        <w:t>]</w:t>
      </w:r>
      <w:r w:rsidR="00AC3B70">
        <w:rPr>
          <w:sz w:val="20"/>
        </w:rPr>
        <w:t>.</w:t>
      </w:r>
      <w:r w:rsidR="00570C21">
        <w:rPr>
          <w:sz w:val="20"/>
        </w:rPr>
        <w:t xml:space="preserve"> </w:t>
      </w:r>
      <w:r w:rsidR="00570C21" w:rsidRPr="00570C21">
        <w:rPr>
          <w:sz w:val="20"/>
        </w:rPr>
        <w:t xml:space="preserve">С развитием теории игр, теории рефлексивных игр и т.п., т.н., «игротехника» стала применяться для искусственного создания хаоса и последующей генерации способов выхода из него. </w:t>
      </w:r>
      <w:r w:rsidR="00243AE5">
        <w:rPr>
          <w:sz w:val="20"/>
        </w:rPr>
        <w:t>Рефлексивная игра («рефлексивное управление»)</w:t>
      </w:r>
      <w:r w:rsidR="007A5A1A">
        <w:rPr>
          <w:sz w:val="20"/>
        </w:rPr>
        <w:t xml:space="preserve"> </w:t>
      </w:r>
      <w:r w:rsidR="00243AE5">
        <w:rPr>
          <w:sz w:val="20"/>
        </w:rPr>
        <w:t xml:space="preserve">- процесс передачи оснований для принятия решения одним из персонажей другому </w:t>
      </w:r>
      <w:r w:rsidR="00243AE5" w:rsidRPr="00243AE5">
        <w:rPr>
          <w:sz w:val="20"/>
        </w:rPr>
        <w:t>[9]</w:t>
      </w:r>
      <w:r w:rsidR="00243AE5">
        <w:rPr>
          <w:sz w:val="20"/>
        </w:rPr>
        <w:t xml:space="preserve">. </w:t>
      </w:r>
      <w:r w:rsidR="00851BCE">
        <w:rPr>
          <w:sz w:val="20"/>
        </w:rPr>
        <w:t>Игротехника</w:t>
      </w:r>
      <w:r w:rsidR="00570C21" w:rsidRPr="00570C21">
        <w:rPr>
          <w:sz w:val="20"/>
        </w:rPr>
        <w:t xml:space="preserve"> может применяться, в т.ч., для </w:t>
      </w:r>
      <w:r w:rsidR="00570C21">
        <w:rPr>
          <w:sz w:val="20"/>
        </w:rPr>
        <w:t>«</w:t>
      </w:r>
      <w:r w:rsidR="00570C21" w:rsidRPr="00570C21">
        <w:rPr>
          <w:sz w:val="20"/>
        </w:rPr>
        <w:t>саботажа реактора</w:t>
      </w:r>
      <w:r w:rsidR="00570C21">
        <w:rPr>
          <w:sz w:val="20"/>
        </w:rPr>
        <w:t>»</w:t>
      </w:r>
      <w:r w:rsidR="00570C21" w:rsidRPr="00570C21">
        <w:rPr>
          <w:sz w:val="20"/>
        </w:rPr>
        <w:t xml:space="preserve">, </w:t>
      </w:r>
      <w:r w:rsidR="0075688B">
        <w:rPr>
          <w:sz w:val="20"/>
        </w:rPr>
        <w:t>в диверсионных военных целях [17</w:t>
      </w:r>
      <w:r w:rsidR="00570C21" w:rsidRPr="00570C21">
        <w:rPr>
          <w:sz w:val="20"/>
        </w:rPr>
        <w:t xml:space="preserve">]. </w:t>
      </w:r>
    </w:p>
    <w:p w14:paraId="76F827E7" w14:textId="003EDB97" w:rsidR="007A5A1A" w:rsidRDefault="00570C21" w:rsidP="003D4E61">
      <w:pPr>
        <w:pStyle w:val="afa"/>
        <w:ind w:firstLine="284"/>
        <w:rPr>
          <w:sz w:val="20"/>
        </w:rPr>
      </w:pPr>
      <w:r w:rsidRPr="00570C21">
        <w:rPr>
          <w:sz w:val="20"/>
        </w:rPr>
        <w:t>К большому сожалению, игротехнические войны уже привели к гибели несколько государств.</w:t>
      </w:r>
      <w:r w:rsidR="00B6412F">
        <w:rPr>
          <w:sz w:val="20"/>
        </w:rPr>
        <w:t xml:space="preserve"> </w:t>
      </w:r>
      <w:r w:rsidR="00F44D4C">
        <w:rPr>
          <w:sz w:val="20"/>
        </w:rPr>
        <w:t>Отметим, что п</w:t>
      </w:r>
      <w:r w:rsidR="00F44D4C" w:rsidRPr="00F44D4C">
        <w:rPr>
          <w:sz w:val="20"/>
        </w:rPr>
        <w:t>ри</w:t>
      </w:r>
      <w:r w:rsidR="0080493F">
        <w:rPr>
          <w:sz w:val="20"/>
        </w:rPr>
        <w:t xml:space="preserve"> </w:t>
      </w:r>
      <w:r w:rsidR="00F44D4C" w:rsidRPr="00F44D4C">
        <w:rPr>
          <w:sz w:val="20"/>
        </w:rPr>
        <w:t xml:space="preserve">этом зеркально приближается гибель активно применяющих игротехнику стран - поскольку сложность нападающего должна быть сложнее объекта нападения (а это не всегда предсказуемо). Обращаем внимание на то, что здесь вступают энтропийные, термодинамические ограничения. </w:t>
      </w:r>
    </w:p>
    <w:p w14:paraId="7C3E4EA0" w14:textId="20728DBA" w:rsidR="0067245A" w:rsidRDefault="00F44D4C" w:rsidP="003D4E61">
      <w:pPr>
        <w:pStyle w:val="afa"/>
        <w:ind w:firstLine="284"/>
        <w:rPr>
          <w:sz w:val="20"/>
        </w:rPr>
      </w:pPr>
      <w:r>
        <w:rPr>
          <w:sz w:val="20"/>
        </w:rPr>
        <w:t>В число «погибших» таким образом</w:t>
      </w:r>
      <w:r w:rsidR="0080493F">
        <w:rPr>
          <w:sz w:val="20"/>
        </w:rPr>
        <w:t xml:space="preserve"> </w:t>
      </w:r>
      <w:r w:rsidR="00B6412F">
        <w:rPr>
          <w:sz w:val="20"/>
        </w:rPr>
        <w:t>государств, вероятно, входи</w:t>
      </w:r>
      <w:r>
        <w:rPr>
          <w:sz w:val="20"/>
        </w:rPr>
        <w:t>л</w:t>
      </w:r>
      <w:r w:rsidR="00B6412F">
        <w:rPr>
          <w:sz w:val="20"/>
        </w:rPr>
        <w:t xml:space="preserve"> и СССР, где </w:t>
      </w:r>
      <w:r w:rsidR="00D7267D">
        <w:rPr>
          <w:sz w:val="20"/>
        </w:rPr>
        <w:t xml:space="preserve">ряд </w:t>
      </w:r>
      <w:r>
        <w:rPr>
          <w:sz w:val="20"/>
        </w:rPr>
        <w:t xml:space="preserve">его </w:t>
      </w:r>
      <w:r w:rsidR="00D7267D">
        <w:rPr>
          <w:sz w:val="20"/>
        </w:rPr>
        <w:t>руководителей</w:t>
      </w:r>
      <w:r w:rsidR="00B6412F">
        <w:rPr>
          <w:sz w:val="20"/>
        </w:rPr>
        <w:t xml:space="preserve"> </w:t>
      </w:r>
      <w:r w:rsidR="00D3177B">
        <w:rPr>
          <w:sz w:val="20"/>
        </w:rPr>
        <w:t>«</w:t>
      </w:r>
      <w:r>
        <w:rPr>
          <w:sz w:val="20"/>
        </w:rPr>
        <w:t>увлеклись</w:t>
      </w:r>
      <w:r w:rsidR="00D3177B">
        <w:rPr>
          <w:sz w:val="20"/>
        </w:rPr>
        <w:t>»</w:t>
      </w:r>
      <w:r>
        <w:rPr>
          <w:sz w:val="20"/>
        </w:rPr>
        <w:t xml:space="preserve"> собственными и навязанными извне играми</w:t>
      </w:r>
      <w:r w:rsidR="00D7267D">
        <w:rPr>
          <w:sz w:val="20"/>
        </w:rPr>
        <w:t>.</w:t>
      </w:r>
      <w:r w:rsidR="0080493F">
        <w:rPr>
          <w:sz w:val="20"/>
        </w:rPr>
        <w:t xml:space="preserve"> </w:t>
      </w:r>
      <w:r w:rsidR="00CD596A">
        <w:rPr>
          <w:sz w:val="20"/>
        </w:rPr>
        <w:t>Ныне</w:t>
      </w:r>
      <w:r w:rsidR="00851BCE">
        <w:rPr>
          <w:sz w:val="20"/>
        </w:rPr>
        <w:t>,</w:t>
      </w:r>
      <w:r w:rsidR="00CD596A">
        <w:rPr>
          <w:sz w:val="20"/>
        </w:rPr>
        <w:t xml:space="preserve"> н</w:t>
      </w:r>
      <w:r w:rsidR="00D71061">
        <w:rPr>
          <w:sz w:val="20"/>
        </w:rPr>
        <w:t>а очереди</w:t>
      </w:r>
      <w:r w:rsidR="005206C7" w:rsidRPr="005206C7">
        <w:t xml:space="preserve"> </w:t>
      </w:r>
      <w:r w:rsidR="005206C7" w:rsidRPr="005206C7">
        <w:rPr>
          <w:sz w:val="20"/>
        </w:rPr>
        <w:t>к разрушению</w:t>
      </w:r>
      <w:r w:rsidR="0080493F">
        <w:rPr>
          <w:sz w:val="20"/>
        </w:rPr>
        <w:t xml:space="preserve">, </w:t>
      </w:r>
      <w:r>
        <w:rPr>
          <w:sz w:val="20"/>
        </w:rPr>
        <w:t>вслед за Сирией</w:t>
      </w:r>
      <w:r w:rsidR="005206C7">
        <w:rPr>
          <w:sz w:val="20"/>
        </w:rPr>
        <w:t xml:space="preserve"> </w:t>
      </w:r>
      <w:r w:rsidR="00D71061">
        <w:rPr>
          <w:sz w:val="20"/>
        </w:rPr>
        <w:t xml:space="preserve">находиться Венесуэла, где </w:t>
      </w:r>
      <w:r w:rsidR="005206C7">
        <w:rPr>
          <w:sz w:val="20"/>
        </w:rPr>
        <w:t>программно-</w:t>
      </w:r>
      <w:r w:rsidR="00D71061">
        <w:rPr>
          <w:sz w:val="20"/>
        </w:rPr>
        <w:t>вирусные атаки</w:t>
      </w:r>
      <w:r w:rsidR="00243AE5">
        <w:rPr>
          <w:sz w:val="20"/>
        </w:rPr>
        <w:t>,</w:t>
      </w:r>
      <w:r w:rsidR="005206C7">
        <w:rPr>
          <w:sz w:val="20"/>
        </w:rPr>
        <w:t xml:space="preserve"> организационно-ментальные атаки, экономические атаки, маркетинговые атаки,</w:t>
      </w:r>
      <w:r w:rsidR="0080493F">
        <w:rPr>
          <w:sz w:val="20"/>
        </w:rPr>
        <w:t xml:space="preserve"> </w:t>
      </w:r>
      <w:r w:rsidR="00CD596A">
        <w:rPr>
          <w:sz w:val="20"/>
        </w:rPr>
        <w:t>саботаж</w:t>
      </w:r>
      <w:r w:rsidR="00243AE5">
        <w:rPr>
          <w:sz w:val="20"/>
        </w:rPr>
        <w:t xml:space="preserve"> и диверсии</w:t>
      </w:r>
      <w:r w:rsidR="00CD596A">
        <w:rPr>
          <w:sz w:val="20"/>
        </w:rPr>
        <w:t xml:space="preserve"> на энергетических</w:t>
      </w:r>
      <w:r w:rsidR="00D8145A">
        <w:rPr>
          <w:sz w:val="20"/>
        </w:rPr>
        <w:t xml:space="preserve"> </w:t>
      </w:r>
      <w:r w:rsidR="00CD596A">
        <w:rPr>
          <w:sz w:val="20"/>
        </w:rPr>
        <w:t>объектах</w:t>
      </w:r>
      <w:r w:rsidR="00D8145A">
        <w:rPr>
          <w:sz w:val="20"/>
        </w:rPr>
        <w:t xml:space="preserve"> </w:t>
      </w:r>
      <w:r w:rsidR="005206C7">
        <w:rPr>
          <w:sz w:val="20"/>
        </w:rPr>
        <w:t xml:space="preserve">и в др. институтах государственной власти и инфраструктуры </w:t>
      </w:r>
      <w:r w:rsidR="00D8145A">
        <w:rPr>
          <w:sz w:val="20"/>
        </w:rPr>
        <w:t>(электростанции, сети</w:t>
      </w:r>
      <w:r w:rsidR="00F45095">
        <w:rPr>
          <w:sz w:val="20"/>
        </w:rPr>
        <w:t>, «золотой запас»</w:t>
      </w:r>
      <w:r w:rsidR="00851BCE">
        <w:rPr>
          <w:sz w:val="20"/>
        </w:rPr>
        <w:t>, счета в зарубежных банках</w:t>
      </w:r>
      <w:r w:rsidR="00D71061">
        <w:rPr>
          <w:sz w:val="20"/>
        </w:rPr>
        <w:t xml:space="preserve"> и</w:t>
      </w:r>
      <w:r w:rsidR="005206C7">
        <w:rPr>
          <w:sz w:val="20"/>
        </w:rPr>
        <w:t xml:space="preserve"> т.д. и</w:t>
      </w:r>
      <w:r w:rsidR="0080493F">
        <w:rPr>
          <w:sz w:val="20"/>
        </w:rPr>
        <w:t xml:space="preserve"> </w:t>
      </w:r>
      <w:r w:rsidR="00D71061">
        <w:rPr>
          <w:sz w:val="20"/>
        </w:rPr>
        <w:t xml:space="preserve">т.п.) стали серьёзной угрозой </w:t>
      </w:r>
      <w:r w:rsidR="00D8145A">
        <w:rPr>
          <w:sz w:val="20"/>
        </w:rPr>
        <w:t>суверенитету этой страны.</w:t>
      </w:r>
      <w:r w:rsidR="00D71061">
        <w:rPr>
          <w:sz w:val="20"/>
        </w:rPr>
        <w:t xml:space="preserve"> </w:t>
      </w:r>
    </w:p>
    <w:p w14:paraId="57A6FE84" w14:textId="3265C1D5" w:rsidR="00085608" w:rsidRDefault="0080493F" w:rsidP="003D4E61">
      <w:pPr>
        <w:pStyle w:val="afa"/>
        <w:ind w:firstLine="284"/>
        <w:rPr>
          <w:sz w:val="20"/>
        </w:rPr>
      </w:pPr>
      <w:r>
        <w:rPr>
          <w:sz w:val="20"/>
        </w:rPr>
        <w:lastRenderedPageBreak/>
        <w:t xml:space="preserve"> </w:t>
      </w:r>
      <w:r w:rsidR="00D41A86">
        <w:rPr>
          <w:sz w:val="20"/>
        </w:rPr>
        <w:t>Согласно</w:t>
      </w:r>
      <w:r w:rsidR="0067245A">
        <w:rPr>
          <w:sz w:val="20"/>
        </w:rPr>
        <w:t xml:space="preserve"> рефлексивной теории: </w:t>
      </w:r>
      <w:r w:rsidR="000D2B0D">
        <w:rPr>
          <w:sz w:val="20"/>
        </w:rPr>
        <w:t>«</w:t>
      </w:r>
      <w:r w:rsidR="00F45095">
        <w:rPr>
          <w:sz w:val="20"/>
        </w:rPr>
        <w:t>В период вооружённого конфликта органы</w:t>
      </w:r>
      <w:r w:rsidR="005908C1">
        <w:rPr>
          <w:sz w:val="20"/>
        </w:rPr>
        <w:t>,</w:t>
      </w:r>
      <w:r w:rsidR="00F45095">
        <w:rPr>
          <w:sz w:val="20"/>
        </w:rPr>
        <w:t xml:space="preserve"> отвечающие за рефлексивное управление, выполняют особую роль…Ошибка в ранге рефлексии (как правило определяемого интуитивно, на основании мастерства пропагандиста) не только сводит на нет затраченные усилия</w:t>
      </w:r>
      <w:r>
        <w:rPr>
          <w:sz w:val="20"/>
        </w:rPr>
        <w:t xml:space="preserve">, </w:t>
      </w:r>
      <w:r w:rsidR="00F45095">
        <w:rPr>
          <w:sz w:val="20"/>
        </w:rPr>
        <w:t>но может вызвать</w:t>
      </w:r>
      <w:r>
        <w:rPr>
          <w:sz w:val="20"/>
        </w:rPr>
        <w:t xml:space="preserve"> </w:t>
      </w:r>
      <w:r w:rsidR="00F45095">
        <w:rPr>
          <w:sz w:val="20"/>
        </w:rPr>
        <w:t>прямо противоположную массовую реакцию. Концепция рефлексивного управления даёт возможность по-новому подойти к проблеме определения ценности информации. …</w:t>
      </w:r>
      <w:r w:rsidR="000D2B0D">
        <w:rPr>
          <w:sz w:val="20"/>
        </w:rPr>
        <w:t>Одно и то же сообщение может быть по-разному оценено с точки зрения отправителя и получателя информации. Причём ценность сообщения определяется не степенью истинности содержания</w:t>
      </w:r>
      <w:r>
        <w:rPr>
          <w:sz w:val="20"/>
        </w:rPr>
        <w:t xml:space="preserve">, </w:t>
      </w:r>
      <w:r w:rsidR="000D2B0D">
        <w:rPr>
          <w:sz w:val="20"/>
        </w:rPr>
        <w:t>заключённого в сообщении, а соотношением рангов рефлексии. Например, отправитель может послать истинное сообщение, исходя из того</w:t>
      </w:r>
      <w:r>
        <w:rPr>
          <w:sz w:val="20"/>
        </w:rPr>
        <w:t xml:space="preserve">, </w:t>
      </w:r>
      <w:r w:rsidR="000D2B0D">
        <w:rPr>
          <w:sz w:val="20"/>
        </w:rPr>
        <w:t>что оно будет воспринято как ложное. Если такой малопривычный обман удаётся</w:t>
      </w:r>
      <w:r>
        <w:rPr>
          <w:sz w:val="20"/>
        </w:rPr>
        <w:t xml:space="preserve">, </w:t>
      </w:r>
      <w:r w:rsidR="000D2B0D">
        <w:rPr>
          <w:sz w:val="20"/>
        </w:rPr>
        <w:t>противник-получатель несёт ущерб, приняв истинное сообщение. С другой стороны</w:t>
      </w:r>
      <w:r>
        <w:rPr>
          <w:sz w:val="20"/>
        </w:rPr>
        <w:t xml:space="preserve">, </w:t>
      </w:r>
      <w:r w:rsidR="000D2B0D">
        <w:rPr>
          <w:sz w:val="20"/>
        </w:rPr>
        <w:t>если отправляются ложные сообщения и если получатель реконструировал замысел отправителя, то ложная по содержанию информация приобретает для него положительную ценность. Примером может служить фиксирование факта научной дезинформации</w:t>
      </w:r>
      <w:r w:rsidR="0067245A">
        <w:rPr>
          <w:sz w:val="20"/>
        </w:rPr>
        <w:t>»</w:t>
      </w:r>
      <w:r w:rsidR="00D41A86">
        <w:rPr>
          <w:sz w:val="20"/>
        </w:rPr>
        <w:t xml:space="preserve"> </w:t>
      </w:r>
      <w:r w:rsidR="00136432">
        <w:rPr>
          <w:sz w:val="20"/>
        </w:rPr>
        <w:t>[9</w:t>
      </w:r>
      <w:r w:rsidR="00D41A86" w:rsidRPr="00E66AD1">
        <w:rPr>
          <w:sz w:val="20"/>
        </w:rPr>
        <w:t>]</w:t>
      </w:r>
      <w:r w:rsidR="000D2B0D">
        <w:rPr>
          <w:sz w:val="20"/>
        </w:rPr>
        <w:t>.</w:t>
      </w:r>
      <w:r>
        <w:rPr>
          <w:sz w:val="20"/>
        </w:rPr>
        <w:t xml:space="preserve"> </w:t>
      </w:r>
    </w:p>
    <w:p w14:paraId="42DC992B" w14:textId="63E9DECC" w:rsidR="00085608" w:rsidRDefault="0080493F" w:rsidP="003D4E61">
      <w:pPr>
        <w:pStyle w:val="afa"/>
        <w:ind w:firstLine="284"/>
        <w:rPr>
          <w:sz w:val="20"/>
        </w:rPr>
      </w:pPr>
      <w:r>
        <w:rPr>
          <w:sz w:val="20"/>
        </w:rPr>
        <w:t xml:space="preserve"> </w:t>
      </w:r>
      <w:r w:rsidR="00D41A86">
        <w:rPr>
          <w:sz w:val="20"/>
        </w:rPr>
        <w:t xml:space="preserve">Поясним </w:t>
      </w:r>
      <w:r w:rsidR="00E66AD1">
        <w:rPr>
          <w:sz w:val="20"/>
        </w:rPr>
        <w:t>последнее</w:t>
      </w:r>
      <w:r w:rsidR="00D41A86">
        <w:rPr>
          <w:sz w:val="20"/>
        </w:rPr>
        <w:t xml:space="preserve"> на ярком примере</w:t>
      </w:r>
      <w:r w:rsidR="00E66AD1">
        <w:rPr>
          <w:sz w:val="20"/>
        </w:rPr>
        <w:t xml:space="preserve"> «научного» очевидца: «В нашей стране до последнего времени преобладал вид индикации авиагоризонта «на самолёт», но около 35-40 лет назад возникли настойчивые попытки заменить его противоположным видом – «с самолёта» (на некоторых типах самолётов эта неоправданная замена уже осуществлена). При этом ведущими аргументами сторонников изменения вида индикации является ссылка на зарубежный опыт и утверждение, что вид индик</w:t>
      </w:r>
      <w:r w:rsidR="00471F94">
        <w:rPr>
          <w:sz w:val="20"/>
        </w:rPr>
        <w:t>а</w:t>
      </w:r>
      <w:r w:rsidR="00E66AD1">
        <w:rPr>
          <w:sz w:val="20"/>
        </w:rPr>
        <w:t xml:space="preserve">ции «с самолёта» приближает визуализацию полёта» </w:t>
      </w:r>
      <w:r w:rsidR="00E66AD1" w:rsidRPr="00E66AD1">
        <w:rPr>
          <w:sz w:val="20"/>
        </w:rPr>
        <w:t>[</w:t>
      </w:r>
      <w:r w:rsidR="00851BCE">
        <w:rPr>
          <w:sz w:val="20"/>
        </w:rPr>
        <w:t>22</w:t>
      </w:r>
      <w:r w:rsidR="00E66AD1" w:rsidRPr="00E66AD1">
        <w:rPr>
          <w:sz w:val="20"/>
        </w:rPr>
        <w:t>]</w:t>
      </w:r>
      <w:r w:rsidR="00471F94">
        <w:rPr>
          <w:sz w:val="20"/>
        </w:rPr>
        <w:t>. Последнее словосочетание</w:t>
      </w:r>
      <w:r w:rsidR="00171CFC">
        <w:rPr>
          <w:sz w:val="20"/>
        </w:rPr>
        <w:t>, наряду с цифрами,</w:t>
      </w:r>
      <w:r w:rsidR="00471F94">
        <w:rPr>
          <w:sz w:val="20"/>
        </w:rPr>
        <w:t xml:space="preserve"> означает, </w:t>
      </w:r>
      <w:r w:rsidR="00171CFC">
        <w:rPr>
          <w:sz w:val="20"/>
        </w:rPr>
        <w:t xml:space="preserve">что </w:t>
      </w:r>
      <w:r w:rsidR="00471F94">
        <w:rPr>
          <w:sz w:val="20"/>
        </w:rPr>
        <w:t>переход на американскую «игровую конфигурацию индикации» советской гражданской и военной авиации планировался, как минимум, с 1978 года</w:t>
      </w:r>
      <w:r w:rsidR="00171CFC">
        <w:rPr>
          <w:sz w:val="20"/>
        </w:rPr>
        <w:t>.</w:t>
      </w:r>
      <w:r>
        <w:rPr>
          <w:sz w:val="20"/>
        </w:rPr>
        <w:t xml:space="preserve"> </w:t>
      </w:r>
      <w:r w:rsidR="00171CFC">
        <w:rPr>
          <w:sz w:val="20"/>
        </w:rPr>
        <w:t>Таким образом, неразрешённость, в течение 40 лет в СССР и её правопреемнице - РФ, проблемы вида индикации ставит в затруднительное положение разработчиков систем видео-отображения важнейшей для пилотов информации.</w:t>
      </w:r>
      <w:r>
        <w:rPr>
          <w:sz w:val="20"/>
        </w:rPr>
        <w:t xml:space="preserve"> </w:t>
      </w:r>
      <w:r w:rsidR="00171CFC">
        <w:rPr>
          <w:sz w:val="20"/>
        </w:rPr>
        <w:t>Наличие в эксплуатации индикаторов</w:t>
      </w:r>
      <w:r>
        <w:rPr>
          <w:sz w:val="20"/>
        </w:rPr>
        <w:t xml:space="preserve">, </w:t>
      </w:r>
      <w:r w:rsidR="00171CFC">
        <w:rPr>
          <w:sz w:val="20"/>
        </w:rPr>
        <w:t>имеющих принципиально различную логику</w:t>
      </w:r>
      <w:r w:rsidR="00713B80">
        <w:rPr>
          <w:sz w:val="20"/>
        </w:rPr>
        <w:t xml:space="preserve"> и «алгебру» действий в пространстве, порождают задачу переучивания лётного состава и вызывает интерференцию навыков</w:t>
      </w:r>
      <w:r>
        <w:rPr>
          <w:sz w:val="20"/>
        </w:rPr>
        <w:t xml:space="preserve">, </w:t>
      </w:r>
      <w:r w:rsidR="00713B80">
        <w:rPr>
          <w:sz w:val="20"/>
        </w:rPr>
        <w:t>что снижает</w:t>
      </w:r>
      <w:r w:rsidR="009515C5">
        <w:rPr>
          <w:sz w:val="20"/>
        </w:rPr>
        <w:t xml:space="preserve"> не только</w:t>
      </w:r>
      <w:r w:rsidR="00713B80">
        <w:rPr>
          <w:sz w:val="20"/>
        </w:rPr>
        <w:t xml:space="preserve"> безопасность полётов, а также</w:t>
      </w:r>
      <w:r w:rsidR="00085608">
        <w:rPr>
          <w:sz w:val="20"/>
        </w:rPr>
        <w:t>, в целом,</w:t>
      </w:r>
      <w:r w:rsidR="009515C5">
        <w:rPr>
          <w:sz w:val="20"/>
        </w:rPr>
        <w:t xml:space="preserve"> подрывает</w:t>
      </w:r>
      <w:r w:rsidR="00713B80">
        <w:rPr>
          <w:sz w:val="20"/>
        </w:rPr>
        <w:t xml:space="preserve"> национальную безопасность РФ.</w:t>
      </w:r>
      <w:r>
        <w:rPr>
          <w:sz w:val="20"/>
        </w:rPr>
        <w:t xml:space="preserve"> </w:t>
      </w:r>
      <w:r w:rsidR="006E0E84">
        <w:rPr>
          <w:sz w:val="20"/>
        </w:rPr>
        <w:t xml:space="preserve">Принятие американских стандартов в области компьютерной техники примерно 10 годами ранее </w:t>
      </w:r>
      <w:r w:rsidR="001669F4">
        <w:rPr>
          <w:sz w:val="20"/>
        </w:rPr>
        <w:t xml:space="preserve">впоследствии </w:t>
      </w:r>
      <w:r w:rsidR="006E0E84">
        <w:rPr>
          <w:sz w:val="20"/>
        </w:rPr>
        <w:t>привело к разрушению компьютерной промышленности СССР.</w:t>
      </w:r>
      <w:r>
        <w:rPr>
          <w:sz w:val="20"/>
        </w:rPr>
        <w:t xml:space="preserve"> </w:t>
      </w:r>
    </w:p>
    <w:p w14:paraId="2BB1E534" w14:textId="2AD13845" w:rsidR="005657E8" w:rsidRDefault="0080493F" w:rsidP="003D4E61">
      <w:pPr>
        <w:pStyle w:val="afa"/>
        <w:ind w:firstLine="284"/>
        <w:rPr>
          <w:sz w:val="20"/>
        </w:rPr>
      </w:pPr>
      <w:r>
        <w:rPr>
          <w:sz w:val="20"/>
        </w:rPr>
        <w:t xml:space="preserve"> </w:t>
      </w:r>
      <w:r w:rsidR="00222FAD">
        <w:rPr>
          <w:sz w:val="20"/>
        </w:rPr>
        <w:t>При исследовании эргономики приборов индикации</w:t>
      </w:r>
      <w:r>
        <w:rPr>
          <w:sz w:val="20"/>
        </w:rPr>
        <w:t xml:space="preserve"> </w:t>
      </w:r>
      <w:r w:rsidR="00592368">
        <w:rPr>
          <w:sz w:val="20"/>
        </w:rPr>
        <w:t>и</w:t>
      </w:r>
      <w:r w:rsidR="00713B80">
        <w:rPr>
          <w:sz w:val="20"/>
        </w:rPr>
        <w:t>спользовались приборы- «авиагоризонты» по «</w:t>
      </w:r>
      <w:r w:rsidR="00592368">
        <w:rPr>
          <w:sz w:val="20"/>
        </w:rPr>
        <w:t>американской игро-аналитической,</w:t>
      </w:r>
      <w:r w:rsidR="00713B80">
        <w:rPr>
          <w:sz w:val="20"/>
        </w:rPr>
        <w:t xml:space="preserve"> системе» («с вертолёта на землю»</w:t>
      </w:r>
      <w:r w:rsidR="00592368">
        <w:rPr>
          <w:sz w:val="20"/>
        </w:rPr>
        <w:t>)</w:t>
      </w:r>
      <w:r w:rsidR="00592368" w:rsidRPr="00592368">
        <w:rPr>
          <w:sz w:val="20"/>
        </w:rPr>
        <w:t xml:space="preserve"> </w:t>
      </w:r>
      <w:r w:rsidR="00592368">
        <w:rPr>
          <w:sz w:val="20"/>
        </w:rPr>
        <w:t xml:space="preserve">– </w:t>
      </w:r>
      <w:r w:rsidR="00713B80">
        <w:rPr>
          <w:sz w:val="20"/>
        </w:rPr>
        <w:t xml:space="preserve">ПКП-77 </w:t>
      </w:r>
      <w:r w:rsidR="00592368">
        <w:rPr>
          <w:sz w:val="20"/>
        </w:rPr>
        <w:t xml:space="preserve">и </w:t>
      </w:r>
      <w:r w:rsidR="00085608">
        <w:rPr>
          <w:sz w:val="20"/>
        </w:rPr>
        <w:t xml:space="preserve">по </w:t>
      </w:r>
      <w:r w:rsidR="00592368">
        <w:rPr>
          <w:sz w:val="20"/>
        </w:rPr>
        <w:t>«советской целостной системе» («с земли на вертолёт») – ИКП-81. Результаты показали, что средняя ошибка по крену при пилотировании с ИКП-81 была меньше (в 2,5 раза) по сравнению с полётами по прибору ПКП-77. Такая же закономерность получена и по величине тангажа</w:t>
      </w:r>
      <w:r w:rsidR="007322FF">
        <w:rPr>
          <w:sz w:val="20"/>
        </w:rPr>
        <w:t>. В процессе перевода вертолёта из одного пространственного положения в другое летчики быстрее справлялись на 4-8 с. по приборам ИКП-81 по сравнению с режимами пилотирования по прибору ПКП-77. Также при полётах</w:t>
      </w:r>
      <w:r>
        <w:rPr>
          <w:sz w:val="20"/>
        </w:rPr>
        <w:t xml:space="preserve"> </w:t>
      </w:r>
      <w:r w:rsidR="007322FF">
        <w:rPr>
          <w:sz w:val="20"/>
        </w:rPr>
        <w:t>по прибору ПКП-77</w:t>
      </w:r>
      <w:r>
        <w:rPr>
          <w:sz w:val="20"/>
        </w:rPr>
        <w:t xml:space="preserve"> </w:t>
      </w:r>
      <w:r w:rsidR="007322FF">
        <w:rPr>
          <w:sz w:val="20"/>
        </w:rPr>
        <w:t>выявлено 10% случаев выходов за ограничения по крену. В полётах с использованием прибора ИКП-81 случаев выхода за пределы ограничений не зарегистрировано.</w:t>
      </w:r>
      <w:r w:rsidR="000C45A4">
        <w:rPr>
          <w:sz w:val="20"/>
        </w:rPr>
        <w:t xml:space="preserve"> Результаты видеосъёмки показали, что средняя длительность фиксаций взгляда лётчика на приборе ПКП-77 при выполнении фигур пилотажа в 2 раза больше, чем на приборе ИКП-81. Итого, общее количество ошибочных действий</w:t>
      </w:r>
      <w:r>
        <w:rPr>
          <w:sz w:val="20"/>
        </w:rPr>
        <w:t xml:space="preserve">, </w:t>
      </w:r>
      <w:r w:rsidR="000C45A4">
        <w:rPr>
          <w:sz w:val="20"/>
        </w:rPr>
        <w:t>связанных с неправильной оценкой положения вертолёта по прибору ПКП-77, достигало 18,2%; по прибору ИКП-81</w:t>
      </w:r>
      <w:r w:rsidR="000C45A4">
        <w:rPr>
          <w:sz w:val="20"/>
        </w:rPr>
        <w:softHyphen/>
      </w:r>
      <w:r w:rsidR="000C45A4" w:rsidRPr="000C45A4">
        <w:rPr>
          <w:sz w:val="20"/>
        </w:rPr>
        <w:t>–</w:t>
      </w:r>
      <w:r w:rsidR="000C45A4">
        <w:rPr>
          <w:sz w:val="20"/>
        </w:rPr>
        <w:t xml:space="preserve"> только 0,8%. </w:t>
      </w:r>
      <w:r w:rsidR="00085608">
        <w:rPr>
          <w:sz w:val="20"/>
        </w:rPr>
        <w:t>«</w:t>
      </w:r>
      <w:r w:rsidR="000C45A4">
        <w:rPr>
          <w:sz w:val="20"/>
        </w:rPr>
        <w:t xml:space="preserve">О затруднениях в восприятии </w:t>
      </w:r>
      <w:r w:rsidR="00AE6504">
        <w:rPr>
          <w:sz w:val="20"/>
        </w:rPr>
        <w:t>и переработке информации</w:t>
      </w:r>
      <w:r w:rsidR="00085608">
        <w:rPr>
          <w:sz w:val="20"/>
        </w:rPr>
        <w:t xml:space="preserve"> при использовании прибора ПКП-77 свидетельствует возрастание латентного времени перв</w:t>
      </w:r>
      <w:r w:rsidR="009515C5">
        <w:rPr>
          <w:sz w:val="20"/>
        </w:rPr>
        <w:t>ой двигательной реакции в процес</w:t>
      </w:r>
      <w:r w:rsidR="00085608">
        <w:rPr>
          <w:sz w:val="20"/>
        </w:rPr>
        <w:t>се восстановления пространственной ориентировки. Так, при использовании прибора ИКП-81</w:t>
      </w:r>
      <w:r w:rsidR="000C45A4">
        <w:rPr>
          <w:sz w:val="20"/>
        </w:rPr>
        <w:t xml:space="preserve"> </w:t>
      </w:r>
      <w:r w:rsidR="00085608">
        <w:rPr>
          <w:sz w:val="20"/>
        </w:rPr>
        <w:t>в 90 % случаев лётчики начинали действовать в первую секунду. В то же время по прибору ПКП-77 число таких дейс</w:t>
      </w:r>
      <w:r w:rsidR="009515C5">
        <w:rPr>
          <w:sz w:val="20"/>
        </w:rPr>
        <w:t>т</w:t>
      </w:r>
      <w:r w:rsidR="00085608">
        <w:rPr>
          <w:sz w:val="20"/>
        </w:rPr>
        <w:t xml:space="preserve">вий составляло всего 37%» </w:t>
      </w:r>
      <w:r w:rsidR="00851BCE">
        <w:rPr>
          <w:sz w:val="20"/>
        </w:rPr>
        <w:t>[22</w:t>
      </w:r>
      <w:r w:rsidR="00085608" w:rsidRPr="00085608">
        <w:rPr>
          <w:sz w:val="20"/>
        </w:rPr>
        <w:t>]</w:t>
      </w:r>
      <w:r w:rsidR="00085608">
        <w:rPr>
          <w:sz w:val="20"/>
        </w:rPr>
        <w:t xml:space="preserve">. </w:t>
      </w:r>
    </w:p>
    <w:p w14:paraId="0D6AA7AD" w14:textId="3B59D781" w:rsidR="00170A48" w:rsidRPr="00684BE7" w:rsidRDefault="0080493F" w:rsidP="003D4E61">
      <w:pPr>
        <w:pStyle w:val="afa"/>
        <w:ind w:firstLine="284"/>
        <w:rPr>
          <w:sz w:val="20"/>
        </w:rPr>
      </w:pPr>
      <w:r>
        <w:rPr>
          <w:sz w:val="20"/>
        </w:rPr>
        <w:t xml:space="preserve"> </w:t>
      </w:r>
      <w:r w:rsidR="00B6108D">
        <w:rPr>
          <w:sz w:val="20"/>
        </w:rPr>
        <w:t>Нужно отметить, что обнаруженные факты научно- эргономической дезинформации связаны не только с игротехническими войнами, но</w:t>
      </w:r>
      <w:r w:rsidR="00697CA3">
        <w:rPr>
          <w:sz w:val="20"/>
        </w:rPr>
        <w:t xml:space="preserve"> и</w:t>
      </w:r>
      <w:r>
        <w:rPr>
          <w:sz w:val="20"/>
        </w:rPr>
        <w:t xml:space="preserve">, </w:t>
      </w:r>
      <w:r w:rsidR="0058491E">
        <w:rPr>
          <w:sz w:val="20"/>
        </w:rPr>
        <w:t xml:space="preserve">отметим, </w:t>
      </w:r>
      <w:r w:rsidR="00697CA3">
        <w:rPr>
          <w:sz w:val="20"/>
        </w:rPr>
        <w:t>справедливости ради,</w:t>
      </w:r>
      <w:r w:rsidR="00B6108D">
        <w:rPr>
          <w:sz w:val="20"/>
        </w:rPr>
        <w:t xml:space="preserve"> с </w:t>
      </w:r>
      <w:r w:rsidR="00697CA3">
        <w:rPr>
          <w:sz w:val="20"/>
        </w:rPr>
        <w:t>«</w:t>
      </w:r>
      <w:r w:rsidR="00B6108D">
        <w:rPr>
          <w:sz w:val="20"/>
        </w:rPr>
        <w:t>архитектурой</w:t>
      </w:r>
      <w:r w:rsidR="00697CA3">
        <w:rPr>
          <w:sz w:val="20"/>
        </w:rPr>
        <w:t>»</w:t>
      </w:r>
      <w:r w:rsidR="00B6108D">
        <w:rPr>
          <w:sz w:val="20"/>
        </w:rPr>
        <w:t xml:space="preserve"> мозга </w:t>
      </w:r>
      <w:r w:rsidR="008108CC">
        <w:rPr>
          <w:sz w:val="20"/>
        </w:rPr>
        <w:t>и доминирующими</w:t>
      </w:r>
      <w:r w:rsidR="00697CA3">
        <w:rPr>
          <w:sz w:val="20"/>
        </w:rPr>
        <w:t xml:space="preserve"> механизмами принятия решения у людей относящихся к «западн</w:t>
      </w:r>
      <w:r w:rsidR="008108CC">
        <w:rPr>
          <w:sz w:val="20"/>
        </w:rPr>
        <w:t>ой цивилизации» и к «незападной</w:t>
      </w:r>
      <w:r w:rsidR="00697CA3">
        <w:rPr>
          <w:sz w:val="20"/>
        </w:rPr>
        <w:t xml:space="preserve"> цивилизации»</w:t>
      </w:r>
      <w:r w:rsidR="008108CC">
        <w:rPr>
          <w:sz w:val="20"/>
        </w:rPr>
        <w:t xml:space="preserve"> (Александров Ю.И., С.Г.Кирдина; 2012 г.)</w:t>
      </w:r>
      <w:r w:rsidR="00697CA3">
        <w:rPr>
          <w:sz w:val="20"/>
        </w:rPr>
        <w:t xml:space="preserve">. </w:t>
      </w:r>
      <w:r w:rsidR="00756031">
        <w:rPr>
          <w:sz w:val="20"/>
        </w:rPr>
        <w:t xml:space="preserve">Так по результатам расследования </w:t>
      </w:r>
      <w:r w:rsidR="0058491E">
        <w:rPr>
          <w:sz w:val="20"/>
        </w:rPr>
        <w:t>крушения «Боинг»</w:t>
      </w:r>
      <w:r w:rsidR="00756031">
        <w:rPr>
          <w:sz w:val="20"/>
        </w:rPr>
        <w:t xml:space="preserve"> в Перми </w:t>
      </w:r>
    </w:p>
    <w:p w14:paraId="2B323DE2" w14:textId="4FAF403C" w:rsidR="00B6108D" w:rsidRDefault="00756031" w:rsidP="003D4E61">
      <w:pPr>
        <w:pStyle w:val="afa"/>
        <w:ind w:firstLine="284"/>
        <w:rPr>
          <w:sz w:val="20"/>
        </w:rPr>
      </w:pPr>
      <w:r>
        <w:rPr>
          <w:sz w:val="20"/>
        </w:rPr>
        <w:t xml:space="preserve">(2008 г.) </w:t>
      </w:r>
      <w:r>
        <w:t>Межгосударственный авиационный комитет пришел к выводу, что причиной трагедии стала потеря пространственной ориентировки экипажем</w:t>
      </w:r>
      <w:r w:rsidR="0058491E">
        <w:t xml:space="preserve"> (из-за различий в логике «западных» и «незападных» авиагоризонтов)</w:t>
      </w:r>
      <w:r>
        <w:t>.</w:t>
      </w:r>
    </w:p>
    <w:p w14:paraId="30817516" w14:textId="11BDBDE7" w:rsidR="005657E8" w:rsidRDefault="007D192D" w:rsidP="003D4E61">
      <w:pPr>
        <w:pStyle w:val="afa"/>
        <w:ind w:firstLine="284"/>
        <w:rPr>
          <w:sz w:val="20"/>
        </w:rPr>
      </w:pPr>
      <w:r w:rsidRPr="007D192D">
        <w:rPr>
          <w:sz w:val="20"/>
        </w:rPr>
        <w:t>Общая эффективность</w:t>
      </w:r>
      <w:r w:rsidR="0080493F">
        <w:rPr>
          <w:sz w:val="20"/>
        </w:rPr>
        <w:t xml:space="preserve">, </w:t>
      </w:r>
      <w:r w:rsidR="00595A7B">
        <w:rPr>
          <w:sz w:val="20"/>
        </w:rPr>
        <w:t>например, психотронного</w:t>
      </w:r>
      <w:r w:rsidR="00DB459F">
        <w:rPr>
          <w:sz w:val="20"/>
        </w:rPr>
        <w:t xml:space="preserve"> </w:t>
      </w:r>
      <w:r w:rsidR="00EB497E">
        <w:rPr>
          <w:sz w:val="20"/>
        </w:rPr>
        <w:t>«</w:t>
      </w:r>
      <w:r w:rsidRPr="007D192D">
        <w:rPr>
          <w:sz w:val="20"/>
        </w:rPr>
        <w:t>метода скрытых команд</w:t>
      </w:r>
      <w:r w:rsidR="00EB497E">
        <w:rPr>
          <w:sz w:val="20"/>
        </w:rPr>
        <w:t>»</w:t>
      </w:r>
      <w:r w:rsidRPr="007D192D">
        <w:rPr>
          <w:sz w:val="20"/>
        </w:rPr>
        <w:t xml:space="preserve"> </w:t>
      </w:r>
      <w:r w:rsidR="00851BCE">
        <w:rPr>
          <w:sz w:val="20"/>
        </w:rPr>
        <w:t>[11</w:t>
      </w:r>
      <w:r w:rsidR="00595A7B" w:rsidRPr="00595A7B">
        <w:rPr>
          <w:sz w:val="20"/>
        </w:rPr>
        <w:t xml:space="preserve">] </w:t>
      </w:r>
      <w:r w:rsidRPr="007D192D">
        <w:rPr>
          <w:sz w:val="20"/>
        </w:rPr>
        <w:t>(по всем испытуемым и всем командам)</w:t>
      </w:r>
      <w:r w:rsidR="00595A7B">
        <w:rPr>
          <w:sz w:val="20"/>
        </w:rPr>
        <w:t xml:space="preserve"> </w:t>
      </w:r>
      <w:r w:rsidR="00A62E1F">
        <w:rPr>
          <w:sz w:val="20"/>
        </w:rPr>
        <w:t>составила 7,7% (</w:t>
      </w:r>
      <w:r w:rsidR="00595A7B">
        <w:rPr>
          <w:sz w:val="20"/>
        </w:rPr>
        <w:t>из ста человек семь-восемь</w:t>
      </w:r>
      <w:r w:rsidRPr="007D192D">
        <w:rPr>
          <w:sz w:val="20"/>
        </w:rPr>
        <w:t xml:space="preserve"> достовер</w:t>
      </w:r>
      <w:r w:rsidR="00A62E1F">
        <w:rPr>
          <w:sz w:val="20"/>
        </w:rPr>
        <w:t>но стараются исполнить</w:t>
      </w:r>
      <w:r w:rsidR="0080493F">
        <w:rPr>
          <w:sz w:val="20"/>
        </w:rPr>
        <w:t xml:space="preserve"> </w:t>
      </w:r>
      <w:r w:rsidRPr="007D192D">
        <w:rPr>
          <w:sz w:val="20"/>
        </w:rPr>
        <w:t>как</w:t>
      </w:r>
      <w:r>
        <w:rPr>
          <w:sz w:val="20"/>
        </w:rPr>
        <w:t xml:space="preserve">ую-либо </w:t>
      </w:r>
      <w:r w:rsidR="00595A7B">
        <w:rPr>
          <w:sz w:val="20"/>
        </w:rPr>
        <w:t>«</w:t>
      </w:r>
      <w:r w:rsidR="00D8145A">
        <w:rPr>
          <w:sz w:val="20"/>
        </w:rPr>
        <w:t>закодир</w:t>
      </w:r>
      <w:r>
        <w:rPr>
          <w:sz w:val="20"/>
        </w:rPr>
        <w:t>ованную</w:t>
      </w:r>
      <w:r w:rsidR="00595A7B">
        <w:rPr>
          <w:sz w:val="20"/>
        </w:rPr>
        <w:t>»</w:t>
      </w:r>
      <w:r>
        <w:rPr>
          <w:sz w:val="20"/>
        </w:rPr>
        <w:t xml:space="preserve"> </w:t>
      </w:r>
      <w:r w:rsidR="00595A7B">
        <w:rPr>
          <w:sz w:val="20"/>
        </w:rPr>
        <w:t xml:space="preserve">таким способом </w:t>
      </w:r>
      <w:r>
        <w:rPr>
          <w:sz w:val="20"/>
        </w:rPr>
        <w:t>команду</w:t>
      </w:r>
      <w:r w:rsidR="00A62E1F">
        <w:rPr>
          <w:sz w:val="20"/>
        </w:rPr>
        <w:t>)</w:t>
      </w:r>
      <w:r w:rsidRPr="007D192D">
        <w:rPr>
          <w:sz w:val="20"/>
        </w:rPr>
        <w:t>.</w:t>
      </w:r>
      <w:r w:rsidR="008140BE">
        <w:rPr>
          <w:sz w:val="20"/>
        </w:rPr>
        <w:t xml:space="preserve"> </w:t>
      </w:r>
    </w:p>
    <w:p w14:paraId="5B0D501A" w14:textId="68BD57CE" w:rsidR="00A136D5" w:rsidRDefault="00A136D5" w:rsidP="003D4E61">
      <w:pPr>
        <w:pStyle w:val="afa"/>
        <w:ind w:firstLine="284"/>
        <w:rPr>
          <w:sz w:val="20"/>
        </w:rPr>
      </w:pPr>
      <w:r>
        <w:rPr>
          <w:sz w:val="20"/>
        </w:rPr>
        <w:t xml:space="preserve">Психофизическое воздействие </w:t>
      </w:r>
      <w:r w:rsidR="005657E8">
        <w:rPr>
          <w:sz w:val="20"/>
        </w:rPr>
        <w:t>связано с превышением, например, ПДУ плотности потока электромагнитной энергии (10 микроВатт на кв.см. для России), акустической энергии</w:t>
      </w:r>
      <w:r w:rsidR="001E687E">
        <w:rPr>
          <w:sz w:val="20"/>
        </w:rPr>
        <w:t>, наличием наночастиц, прионов,</w:t>
      </w:r>
      <w:r w:rsidR="0040484F">
        <w:rPr>
          <w:sz w:val="20"/>
        </w:rPr>
        <w:t xml:space="preserve"> вирусов,</w:t>
      </w:r>
      <w:r w:rsidR="001E687E">
        <w:rPr>
          <w:sz w:val="20"/>
        </w:rPr>
        <w:t xml:space="preserve"> </w:t>
      </w:r>
      <w:r w:rsidR="0040484F">
        <w:rPr>
          <w:sz w:val="20"/>
        </w:rPr>
        <w:t>инородных микроорганизмов, ма</w:t>
      </w:r>
      <w:r w:rsidR="001E687E">
        <w:rPr>
          <w:sz w:val="20"/>
        </w:rPr>
        <w:t xml:space="preserve">кроорганизмов </w:t>
      </w:r>
      <w:r w:rsidR="0040484F">
        <w:rPr>
          <w:sz w:val="20"/>
        </w:rPr>
        <w:t xml:space="preserve">и др. тел </w:t>
      </w:r>
      <w:r w:rsidR="001E687E">
        <w:rPr>
          <w:sz w:val="20"/>
        </w:rPr>
        <w:t xml:space="preserve">в нейронных и </w:t>
      </w:r>
      <w:r w:rsidR="004F4949">
        <w:rPr>
          <w:sz w:val="20"/>
        </w:rPr>
        <w:t xml:space="preserve">в </w:t>
      </w:r>
      <w:r w:rsidR="001E687E">
        <w:rPr>
          <w:sz w:val="20"/>
        </w:rPr>
        <w:t>др. тканях</w:t>
      </w:r>
      <w:r w:rsidR="0040484F">
        <w:rPr>
          <w:sz w:val="20"/>
        </w:rPr>
        <w:t xml:space="preserve"> (в</w:t>
      </w:r>
      <w:r w:rsidR="00114750">
        <w:rPr>
          <w:sz w:val="20"/>
        </w:rPr>
        <w:t>ключая и полости</w:t>
      </w:r>
      <w:r w:rsidR="0040484F">
        <w:rPr>
          <w:sz w:val="20"/>
        </w:rPr>
        <w:t xml:space="preserve"> кишечника)</w:t>
      </w:r>
      <w:r w:rsidR="00715D1A">
        <w:rPr>
          <w:sz w:val="20"/>
        </w:rPr>
        <w:t xml:space="preserve">. </w:t>
      </w:r>
      <w:r w:rsidR="005B0048">
        <w:rPr>
          <w:sz w:val="20"/>
        </w:rPr>
        <w:t>Играе</w:t>
      </w:r>
      <w:r w:rsidR="00715D1A">
        <w:rPr>
          <w:sz w:val="20"/>
        </w:rPr>
        <w:t>т существенную роль характер пульсации</w:t>
      </w:r>
      <w:r w:rsidR="000B0E40">
        <w:rPr>
          <w:sz w:val="20"/>
        </w:rPr>
        <w:t xml:space="preserve"> </w:t>
      </w:r>
      <w:r w:rsidR="00715D1A">
        <w:rPr>
          <w:sz w:val="20"/>
        </w:rPr>
        <w:t xml:space="preserve">этих </w:t>
      </w:r>
      <w:r w:rsidR="000B0E40">
        <w:rPr>
          <w:sz w:val="20"/>
        </w:rPr>
        <w:t>поле</w:t>
      </w:r>
      <w:r w:rsidR="00715D1A">
        <w:rPr>
          <w:sz w:val="20"/>
        </w:rPr>
        <w:t>й, поляризация</w:t>
      </w:r>
      <w:r w:rsidR="000B0E40">
        <w:rPr>
          <w:sz w:val="20"/>
        </w:rPr>
        <w:t xml:space="preserve"> </w:t>
      </w:r>
      <w:r w:rsidR="00715D1A">
        <w:rPr>
          <w:sz w:val="20"/>
        </w:rPr>
        <w:t xml:space="preserve">света </w:t>
      </w:r>
      <w:r w:rsidR="000B0E40">
        <w:rPr>
          <w:sz w:val="20"/>
        </w:rPr>
        <w:t xml:space="preserve">и </w:t>
      </w:r>
      <w:r w:rsidR="00715D1A">
        <w:rPr>
          <w:sz w:val="20"/>
        </w:rPr>
        <w:t>сама природа</w:t>
      </w:r>
      <w:r w:rsidR="000B0E40">
        <w:rPr>
          <w:sz w:val="20"/>
        </w:rPr>
        <w:t xml:space="preserve"> </w:t>
      </w:r>
      <w:r w:rsidR="00715D1A">
        <w:rPr>
          <w:sz w:val="20"/>
        </w:rPr>
        <w:t>инновационных источников света (</w:t>
      </w:r>
      <w:r w:rsidR="000B0E40">
        <w:rPr>
          <w:sz w:val="20"/>
          <w:lang w:val="en-US"/>
        </w:rPr>
        <w:t>LED</w:t>
      </w:r>
      <w:r w:rsidR="00715D1A">
        <w:rPr>
          <w:sz w:val="20"/>
        </w:rPr>
        <w:t>- дисплеи,</w:t>
      </w:r>
      <w:r w:rsidR="00715D1A" w:rsidRPr="00715D1A">
        <w:t xml:space="preserve"> </w:t>
      </w:r>
      <w:r w:rsidR="00715D1A" w:rsidRPr="00715D1A">
        <w:rPr>
          <w:sz w:val="20"/>
        </w:rPr>
        <w:t>проекторы</w:t>
      </w:r>
      <w:r w:rsidR="000B0E40" w:rsidRPr="000B0E40">
        <w:rPr>
          <w:sz w:val="20"/>
        </w:rPr>
        <w:t xml:space="preserve"> </w:t>
      </w:r>
      <w:r w:rsidR="00715D1A">
        <w:rPr>
          <w:sz w:val="20"/>
        </w:rPr>
        <w:t>и т.п. экранные технологии)</w:t>
      </w:r>
      <w:r w:rsidR="000B0E40">
        <w:rPr>
          <w:sz w:val="20"/>
        </w:rPr>
        <w:t xml:space="preserve">. Длительное пребывание </w:t>
      </w:r>
      <w:r w:rsidR="000B0E40" w:rsidRPr="000B0E40">
        <w:rPr>
          <w:sz w:val="20"/>
        </w:rPr>
        <w:t xml:space="preserve">операторов АСУ ТП </w:t>
      </w:r>
      <w:r w:rsidR="000B0E40">
        <w:rPr>
          <w:sz w:val="20"/>
        </w:rPr>
        <w:t xml:space="preserve">в зоне </w:t>
      </w:r>
      <w:r w:rsidR="00B517F5">
        <w:rPr>
          <w:sz w:val="20"/>
        </w:rPr>
        <w:t xml:space="preserve">применения современных экранных, </w:t>
      </w:r>
      <w:r w:rsidR="009C49E0">
        <w:rPr>
          <w:sz w:val="20"/>
        </w:rPr>
        <w:t>осветительных</w:t>
      </w:r>
      <w:r w:rsidR="00B517F5">
        <w:rPr>
          <w:sz w:val="20"/>
        </w:rPr>
        <w:t>, игровых</w:t>
      </w:r>
      <w:r w:rsidR="009C49E0">
        <w:rPr>
          <w:sz w:val="20"/>
        </w:rPr>
        <w:t xml:space="preserve"> </w:t>
      </w:r>
      <w:r w:rsidR="00B517F5">
        <w:rPr>
          <w:sz w:val="20"/>
        </w:rPr>
        <w:t xml:space="preserve">и БОС- </w:t>
      </w:r>
      <w:r w:rsidR="00F96CAC">
        <w:rPr>
          <w:sz w:val="20"/>
        </w:rPr>
        <w:t xml:space="preserve">технологий более </w:t>
      </w:r>
      <w:r w:rsidR="000B0E40">
        <w:rPr>
          <w:sz w:val="20"/>
        </w:rPr>
        <w:t>четырёх часов в сутки может привести к появлению у них поведенческих</w:t>
      </w:r>
      <w:r w:rsidR="0080493F">
        <w:rPr>
          <w:sz w:val="20"/>
        </w:rPr>
        <w:t xml:space="preserve">, </w:t>
      </w:r>
      <w:r w:rsidR="000B0E40">
        <w:rPr>
          <w:sz w:val="20"/>
        </w:rPr>
        <w:t>неврологических и психиатрических нарушений</w:t>
      </w:r>
      <w:r w:rsidR="00F333D6">
        <w:rPr>
          <w:sz w:val="20"/>
        </w:rPr>
        <w:t xml:space="preserve"> (цифровое</w:t>
      </w:r>
      <w:r w:rsidR="00A8365D">
        <w:rPr>
          <w:sz w:val="20"/>
        </w:rPr>
        <w:t xml:space="preserve"> опьянение, игромания</w:t>
      </w:r>
      <w:r w:rsidR="00570C21">
        <w:rPr>
          <w:sz w:val="20"/>
        </w:rPr>
        <w:t>,</w:t>
      </w:r>
      <w:r w:rsidR="0040484F">
        <w:rPr>
          <w:sz w:val="20"/>
        </w:rPr>
        <w:t xml:space="preserve"> </w:t>
      </w:r>
      <w:r w:rsidR="00A8365D">
        <w:rPr>
          <w:sz w:val="20"/>
        </w:rPr>
        <w:t xml:space="preserve">интернет-игровое расстройство, </w:t>
      </w:r>
      <w:r w:rsidR="0040484F">
        <w:rPr>
          <w:sz w:val="20"/>
        </w:rPr>
        <w:t>проявления</w:t>
      </w:r>
      <w:r w:rsidR="0080493F">
        <w:rPr>
          <w:sz w:val="20"/>
        </w:rPr>
        <w:t xml:space="preserve"> </w:t>
      </w:r>
      <w:r w:rsidR="00B517F5">
        <w:rPr>
          <w:sz w:val="20"/>
        </w:rPr>
        <w:lastRenderedPageBreak/>
        <w:t>цифро-нейронного</w:t>
      </w:r>
      <w:r w:rsidR="00570C21">
        <w:rPr>
          <w:sz w:val="20"/>
        </w:rPr>
        <w:t xml:space="preserve"> </w:t>
      </w:r>
      <w:r w:rsidR="00A528D6">
        <w:rPr>
          <w:sz w:val="20"/>
        </w:rPr>
        <w:t>ДКБ-</w:t>
      </w:r>
      <w:r w:rsidR="00570C21">
        <w:rPr>
          <w:sz w:val="20"/>
        </w:rPr>
        <w:t>парадокс</w:t>
      </w:r>
      <w:r w:rsidR="00B517F5">
        <w:rPr>
          <w:sz w:val="20"/>
        </w:rPr>
        <w:t>а</w:t>
      </w:r>
      <w:r w:rsidR="0040484F">
        <w:rPr>
          <w:sz w:val="20"/>
        </w:rPr>
        <w:t>, проявления</w:t>
      </w:r>
      <w:r w:rsidR="00A528D6">
        <w:rPr>
          <w:sz w:val="20"/>
        </w:rPr>
        <w:t xml:space="preserve"> </w:t>
      </w:r>
      <w:r w:rsidR="00B517F5">
        <w:rPr>
          <w:sz w:val="20"/>
        </w:rPr>
        <w:t xml:space="preserve">конвергентного </w:t>
      </w:r>
      <w:r w:rsidR="00A528D6">
        <w:rPr>
          <w:sz w:val="20"/>
        </w:rPr>
        <w:t>принципа ТИББЭКГАС</w:t>
      </w:r>
      <w:r w:rsidR="00F333D6">
        <w:rPr>
          <w:sz w:val="20"/>
        </w:rPr>
        <w:t xml:space="preserve"> и т.д.)</w:t>
      </w:r>
      <w:r w:rsidR="000B0E40">
        <w:rPr>
          <w:sz w:val="20"/>
        </w:rPr>
        <w:t xml:space="preserve">. </w:t>
      </w:r>
      <w:r w:rsidR="00A8365D">
        <w:rPr>
          <w:sz w:val="20"/>
        </w:rPr>
        <w:t>В мозге</w:t>
      </w:r>
      <w:r w:rsidR="0040484F">
        <w:rPr>
          <w:sz w:val="20"/>
        </w:rPr>
        <w:t xml:space="preserve"> оператора н</w:t>
      </w:r>
      <w:r w:rsidR="00F333D6">
        <w:rPr>
          <w:sz w:val="20"/>
        </w:rPr>
        <w:t>арушаются баланс</w:t>
      </w:r>
      <w:r w:rsidR="00A8365D">
        <w:rPr>
          <w:sz w:val="20"/>
        </w:rPr>
        <w:t>ы</w:t>
      </w:r>
      <w:r w:rsidR="00F333D6">
        <w:rPr>
          <w:sz w:val="20"/>
        </w:rPr>
        <w:t xml:space="preserve"> дофамина и мелатонина, наступает десинхроноз. </w:t>
      </w:r>
      <w:r w:rsidR="00C96B62">
        <w:rPr>
          <w:sz w:val="20"/>
        </w:rPr>
        <w:t>В таких условиях оператор</w:t>
      </w:r>
      <w:r w:rsidR="009C49E0">
        <w:rPr>
          <w:sz w:val="20"/>
        </w:rPr>
        <w:t xml:space="preserve"> может потерять способность обнаруживать причинно-следственные связи</w:t>
      </w:r>
      <w:r w:rsidR="00C96B62">
        <w:rPr>
          <w:sz w:val="20"/>
        </w:rPr>
        <w:t xml:space="preserve"> и</w:t>
      </w:r>
      <w:r w:rsidR="009C49E0">
        <w:rPr>
          <w:sz w:val="20"/>
        </w:rPr>
        <w:t xml:space="preserve"> ход времени.</w:t>
      </w:r>
      <w:r w:rsidR="00F333D6">
        <w:rPr>
          <w:sz w:val="20"/>
        </w:rPr>
        <w:t xml:space="preserve"> </w:t>
      </w:r>
      <w:r w:rsidR="00B517F5">
        <w:rPr>
          <w:sz w:val="20"/>
        </w:rPr>
        <w:t>Эти явления приводят</w:t>
      </w:r>
      <w:r w:rsidR="00F333D6">
        <w:rPr>
          <w:sz w:val="20"/>
        </w:rPr>
        <w:t xml:space="preserve"> </w:t>
      </w:r>
      <w:r w:rsidR="00B517F5">
        <w:rPr>
          <w:sz w:val="20"/>
        </w:rPr>
        <w:t>к «ошибке</w:t>
      </w:r>
      <w:r w:rsidR="008E1466">
        <w:rPr>
          <w:sz w:val="20"/>
        </w:rPr>
        <w:t>»</w:t>
      </w:r>
      <w:r w:rsidR="00FA0C49" w:rsidRPr="00FA0C49">
        <w:rPr>
          <w:sz w:val="20"/>
        </w:rPr>
        <w:t xml:space="preserve"> оператора </w:t>
      </w:r>
      <w:r w:rsidR="00FA0C49">
        <w:rPr>
          <w:sz w:val="20"/>
        </w:rPr>
        <w:t xml:space="preserve">или </w:t>
      </w:r>
      <w:r w:rsidR="00B517F5">
        <w:rPr>
          <w:sz w:val="20"/>
        </w:rPr>
        <w:t>«</w:t>
      </w:r>
      <w:r w:rsidR="00FA0C49">
        <w:rPr>
          <w:sz w:val="20"/>
        </w:rPr>
        <w:t>отказ</w:t>
      </w:r>
      <w:r w:rsidR="00B517F5">
        <w:rPr>
          <w:sz w:val="20"/>
        </w:rPr>
        <w:t>у</w:t>
      </w:r>
      <w:r w:rsidR="008E1466">
        <w:rPr>
          <w:sz w:val="20"/>
        </w:rPr>
        <w:t>»</w:t>
      </w:r>
      <w:r w:rsidR="00FA0C49">
        <w:rPr>
          <w:sz w:val="20"/>
        </w:rPr>
        <w:t xml:space="preserve"> человека-оператора</w:t>
      </w:r>
      <w:r w:rsidR="008E1466">
        <w:rPr>
          <w:sz w:val="20"/>
        </w:rPr>
        <w:t xml:space="preserve"> </w:t>
      </w:r>
      <w:r w:rsidR="008E1466" w:rsidRPr="008E1466">
        <w:rPr>
          <w:sz w:val="20"/>
        </w:rPr>
        <w:t>[5]</w:t>
      </w:r>
      <w:r w:rsidR="0080493F">
        <w:rPr>
          <w:sz w:val="20"/>
        </w:rPr>
        <w:t xml:space="preserve">, </w:t>
      </w:r>
      <w:r w:rsidR="008E1466">
        <w:rPr>
          <w:sz w:val="20"/>
        </w:rPr>
        <w:t>а также к антисоциальному его поведению</w:t>
      </w:r>
      <w:r w:rsidR="0040484F">
        <w:rPr>
          <w:sz w:val="20"/>
        </w:rPr>
        <w:t xml:space="preserve"> (лживости, девиантности и т.д.)</w:t>
      </w:r>
      <w:r w:rsidR="00FA0C49">
        <w:rPr>
          <w:sz w:val="20"/>
        </w:rPr>
        <w:t>.</w:t>
      </w:r>
    </w:p>
    <w:p w14:paraId="09DE384C" w14:textId="556B9FFB" w:rsidR="00B6412F" w:rsidRPr="00B6412F" w:rsidRDefault="00B6412F" w:rsidP="003D4E61">
      <w:pPr>
        <w:pStyle w:val="afa"/>
        <w:ind w:firstLine="284"/>
        <w:rPr>
          <w:sz w:val="20"/>
        </w:rPr>
      </w:pPr>
      <w:r w:rsidRPr="00B6412F">
        <w:rPr>
          <w:sz w:val="20"/>
        </w:rPr>
        <w:t>Ещё в 1968 г. выдающиеся советские учёные Лефевр В.А. (к тому же, с 1974 г. ставший американским военно-инт</w:t>
      </w:r>
      <w:r w:rsidR="00851BCE">
        <w:rPr>
          <w:sz w:val="20"/>
        </w:rPr>
        <w:t xml:space="preserve">еллектуальным «приобретением») и </w:t>
      </w:r>
      <w:r w:rsidRPr="00B6412F">
        <w:rPr>
          <w:sz w:val="20"/>
        </w:rPr>
        <w:t>Смолян Г.Л. предсказали функции будущих</w:t>
      </w:r>
      <w:r w:rsidR="0080493F">
        <w:rPr>
          <w:sz w:val="20"/>
        </w:rPr>
        <w:t xml:space="preserve"> </w:t>
      </w:r>
      <w:r w:rsidRPr="00B6412F">
        <w:rPr>
          <w:sz w:val="20"/>
        </w:rPr>
        <w:t>персональных компьютеров и смартфонов : «Однако уже сейчас можно увидеть принципиальную идею такого устройства. Рефлексирующий автомат будущего должен иметь прежде всего внутренний планшет для отображения реального мира и картин этого мира, содержащихся в голове человека. Только такой сверхэкран позволит ему эффективно служить человеку, предвосхищая его потребности и желания. Пожалуй, в нём кроется и самая большая опасность, подстерегающая людей…».</w:t>
      </w:r>
    </w:p>
    <w:p w14:paraId="70CEC06C" w14:textId="6B6FC9A4" w:rsidR="00D0126A" w:rsidRPr="00D0126A" w:rsidRDefault="005D229C" w:rsidP="003D4E61">
      <w:pPr>
        <w:pStyle w:val="afa"/>
        <w:ind w:firstLine="284"/>
        <w:rPr>
          <w:rFonts w:eastAsia="Symbol" w:cs="Symbol"/>
          <w:sz w:val="20"/>
        </w:rPr>
      </w:pPr>
      <w:r>
        <w:rPr>
          <w:rFonts w:eastAsia="Symbol" w:cs="Symbol"/>
          <w:sz w:val="20"/>
        </w:rPr>
        <w:t>Частью авторов данной статьи</w:t>
      </w:r>
      <w:r w:rsidR="00D0126A" w:rsidRPr="00D0126A">
        <w:rPr>
          <w:rFonts w:eastAsia="Symbol" w:cs="Symbol"/>
          <w:sz w:val="20"/>
        </w:rPr>
        <w:t xml:space="preserve"> [</w:t>
      </w:r>
      <w:r>
        <w:rPr>
          <w:rFonts w:eastAsia="Symbol" w:cs="Symbol"/>
          <w:sz w:val="20"/>
        </w:rPr>
        <w:t>2,</w:t>
      </w:r>
      <w:r w:rsidR="00692A30" w:rsidRPr="00692A30">
        <w:rPr>
          <w:rFonts w:eastAsia="Symbol" w:cs="Symbol"/>
          <w:sz w:val="20"/>
        </w:rPr>
        <w:t>3</w:t>
      </w:r>
      <w:r w:rsidR="00692A30">
        <w:rPr>
          <w:rFonts w:eastAsia="Symbol" w:cs="Symbol"/>
          <w:sz w:val="20"/>
        </w:rPr>
        <w:t>,</w:t>
      </w:r>
      <w:r w:rsidR="00E36180">
        <w:rPr>
          <w:rFonts w:eastAsia="Symbol" w:cs="Symbol"/>
          <w:sz w:val="20"/>
        </w:rPr>
        <w:t>7</w:t>
      </w:r>
      <w:r w:rsidR="00225B6A">
        <w:rPr>
          <w:rFonts w:eastAsia="Symbol" w:cs="Symbol"/>
          <w:sz w:val="20"/>
        </w:rPr>
        <w:t>] был</w:t>
      </w:r>
      <w:r w:rsidR="00EC13B8">
        <w:rPr>
          <w:rFonts w:eastAsia="Symbol" w:cs="Symbol"/>
          <w:sz w:val="20"/>
        </w:rPr>
        <w:t>а</w:t>
      </w:r>
      <w:r w:rsidR="00225B6A">
        <w:rPr>
          <w:rFonts w:eastAsia="Symbol" w:cs="Symbol"/>
          <w:sz w:val="20"/>
        </w:rPr>
        <w:t xml:space="preserve"> впервые открыт</w:t>
      </w:r>
      <w:r w:rsidR="001C1C97">
        <w:rPr>
          <w:rFonts w:eastAsia="Symbol" w:cs="Symbol"/>
          <w:sz w:val="20"/>
        </w:rPr>
        <w:t>а</w:t>
      </w:r>
      <w:r w:rsidR="00D0126A" w:rsidRPr="00D0126A">
        <w:rPr>
          <w:rFonts w:eastAsia="Symbol" w:cs="Symbol"/>
          <w:sz w:val="20"/>
        </w:rPr>
        <w:t xml:space="preserve"> </w:t>
      </w:r>
      <w:r w:rsidR="001C1C97">
        <w:rPr>
          <w:rFonts w:eastAsia="Symbol" w:cs="Symbol"/>
          <w:sz w:val="20"/>
        </w:rPr>
        <w:t>социофизическая</w:t>
      </w:r>
      <w:r w:rsidR="0080493F">
        <w:rPr>
          <w:rFonts w:eastAsia="Symbol" w:cs="Symbol"/>
          <w:sz w:val="20"/>
        </w:rPr>
        <w:t xml:space="preserve"> </w:t>
      </w:r>
      <w:r w:rsidR="001C1C97">
        <w:rPr>
          <w:rFonts w:eastAsia="Symbol" w:cs="Symbol"/>
          <w:sz w:val="20"/>
        </w:rPr>
        <w:t>аномалия (названная</w:t>
      </w:r>
      <w:r w:rsidR="00D0126A" w:rsidRPr="00D0126A">
        <w:rPr>
          <w:rFonts w:eastAsia="Symbol" w:cs="Symbol"/>
          <w:sz w:val="20"/>
        </w:rPr>
        <w:t xml:space="preserve"> «ЛКЛБ-процессом»)</w:t>
      </w:r>
      <w:r w:rsidR="0080493F">
        <w:rPr>
          <w:rFonts w:eastAsia="Symbol" w:cs="Symbol"/>
          <w:sz w:val="20"/>
        </w:rPr>
        <w:t xml:space="preserve">, </w:t>
      </w:r>
      <w:r w:rsidR="003A59C6">
        <w:rPr>
          <w:rFonts w:eastAsia="Symbol" w:cs="Symbol"/>
          <w:sz w:val="20"/>
        </w:rPr>
        <w:t>и</w:t>
      </w:r>
      <w:r w:rsidR="003A59C6" w:rsidRPr="003A59C6">
        <w:rPr>
          <w:rFonts w:eastAsia="Symbol" w:cs="Symbol"/>
          <w:sz w:val="20"/>
        </w:rPr>
        <w:t>, в связи с этим,</w:t>
      </w:r>
      <w:r w:rsidR="0080493F">
        <w:rPr>
          <w:rFonts w:eastAsia="Symbol" w:cs="Symbol"/>
          <w:sz w:val="20"/>
        </w:rPr>
        <w:t xml:space="preserve"> </w:t>
      </w:r>
      <w:r w:rsidR="003A59C6">
        <w:rPr>
          <w:rFonts w:eastAsia="Symbol" w:cs="Symbol"/>
          <w:sz w:val="20"/>
        </w:rPr>
        <w:t>была предложена новая мера информации для социофизических систем. Аномальный ЛКЛБ -</w:t>
      </w:r>
      <w:r w:rsidR="00776B4F">
        <w:rPr>
          <w:rFonts w:eastAsia="Symbol" w:cs="Symbol"/>
          <w:sz w:val="20"/>
        </w:rPr>
        <w:t xml:space="preserve"> процесс</w:t>
      </w:r>
      <w:r w:rsidR="0080493F">
        <w:rPr>
          <w:rFonts w:eastAsia="Symbol" w:cs="Symbol"/>
          <w:sz w:val="20"/>
        </w:rPr>
        <w:t xml:space="preserve"> </w:t>
      </w:r>
      <w:r w:rsidR="00776B4F">
        <w:rPr>
          <w:rFonts w:eastAsia="Symbol" w:cs="Symbol"/>
          <w:sz w:val="20"/>
        </w:rPr>
        <w:t>наблюдается только</w:t>
      </w:r>
      <w:r w:rsidR="00CD596A">
        <w:rPr>
          <w:rFonts w:eastAsia="Symbol" w:cs="Symbol"/>
          <w:sz w:val="20"/>
        </w:rPr>
        <w:t xml:space="preserve"> в определё</w:t>
      </w:r>
      <w:r w:rsidR="00D0126A" w:rsidRPr="00D0126A">
        <w:rPr>
          <w:rFonts w:eastAsia="Symbol" w:cs="Symbol"/>
          <w:sz w:val="20"/>
        </w:rPr>
        <w:t>нных случаях</w:t>
      </w:r>
      <w:r w:rsidR="00E36180">
        <w:rPr>
          <w:rFonts w:eastAsia="Symbol" w:cs="Symbol"/>
          <w:sz w:val="20"/>
        </w:rPr>
        <w:t xml:space="preserve">: при доминировании квантово-подобных механизмов решения </w:t>
      </w:r>
      <w:r w:rsidR="003A59C6">
        <w:rPr>
          <w:rFonts w:eastAsia="Symbol" w:cs="Symbol"/>
          <w:sz w:val="20"/>
        </w:rPr>
        <w:t>.</w:t>
      </w:r>
      <w:r w:rsidR="001C1C97">
        <w:rPr>
          <w:rFonts w:eastAsia="Symbol" w:cs="Symbol"/>
          <w:sz w:val="20"/>
        </w:rPr>
        <w:t xml:space="preserve"> </w:t>
      </w:r>
      <w:r>
        <w:rPr>
          <w:rFonts w:eastAsia="Symbol" w:cs="Symbol"/>
          <w:sz w:val="20"/>
        </w:rPr>
        <w:t>Т</w:t>
      </w:r>
      <w:r w:rsidR="00D0126A">
        <w:rPr>
          <w:rFonts w:eastAsia="Symbol" w:cs="Symbol"/>
          <w:sz w:val="20"/>
        </w:rPr>
        <w:t xml:space="preserve">акже </w:t>
      </w:r>
      <w:r>
        <w:rPr>
          <w:rFonts w:eastAsia="Symbol" w:cs="Symbol"/>
          <w:sz w:val="20"/>
        </w:rPr>
        <w:t xml:space="preserve">ими </w:t>
      </w:r>
      <w:r w:rsidR="00D0126A" w:rsidRPr="00D0126A">
        <w:rPr>
          <w:rFonts w:eastAsia="Symbol" w:cs="Symbol"/>
          <w:sz w:val="20"/>
        </w:rPr>
        <w:t>впервые</w:t>
      </w:r>
      <w:r w:rsidR="00D0126A">
        <w:rPr>
          <w:rFonts w:eastAsia="Symbol" w:cs="Symbol"/>
          <w:sz w:val="20"/>
        </w:rPr>
        <w:t xml:space="preserve"> была</w:t>
      </w:r>
      <w:r w:rsidR="00D0126A" w:rsidRPr="00D0126A">
        <w:rPr>
          <w:rFonts w:eastAsia="Symbol" w:cs="Symbol"/>
          <w:sz w:val="20"/>
        </w:rPr>
        <w:t xml:space="preserve"> </w:t>
      </w:r>
      <w:r w:rsidR="00D0126A">
        <w:rPr>
          <w:rFonts w:eastAsia="Symbol" w:cs="Symbol"/>
          <w:sz w:val="20"/>
        </w:rPr>
        <w:t>предложена</w:t>
      </w:r>
      <w:r w:rsidR="00D0126A" w:rsidRPr="00D0126A">
        <w:rPr>
          <w:rFonts w:eastAsia="Symbol" w:cs="Symbol"/>
          <w:sz w:val="20"/>
        </w:rPr>
        <w:t xml:space="preserve"> </w:t>
      </w:r>
      <w:r w:rsidR="00D0126A">
        <w:rPr>
          <w:rFonts w:eastAsia="Symbol" w:cs="Symbol"/>
          <w:sz w:val="20"/>
        </w:rPr>
        <w:t>информационно-математическая</w:t>
      </w:r>
      <w:r w:rsidR="003A59C6">
        <w:rPr>
          <w:rFonts w:eastAsia="Symbol" w:cs="Symbol"/>
          <w:sz w:val="20"/>
        </w:rPr>
        <w:t xml:space="preserve"> модель</w:t>
      </w:r>
      <w:r w:rsidR="00D0126A" w:rsidRPr="00D0126A">
        <w:rPr>
          <w:rFonts w:eastAsia="Symbol" w:cs="Symbol"/>
          <w:sz w:val="20"/>
        </w:rPr>
        <w:t xml:space="preserve"> для </w:t>
      </w:r>
      <w:r>
        <w:rPr>
          <w:rFonts w:eastAsia="Symbol" w:cs="Symbol"/>
          <w:sz w:val="20"/>
        </w:rPr>
        <w:t xml:space="preserve">описания информационной сущности </w:t>
      </w:r>
      <w:r w:rsidR="00D0126A" w:rsidRPr="00D0126A">
        <w:rPr>
          <w:rFonts w:eastAsia="Symbol" w:cs="Symbol"/>
          <w:sz w:val="20"/>
        </w:rPr>
        <w:t>социофизических (соц</w:t>
      </w:r>
      <w:r>
        <w:rPr>
          <w:rFonts w:eastAsia="Symbol" w:cs="Symbol"/>
          <w:sz w:val="20"/>
        </w:rPr>
        <w:t>иотехнических) систем, выраженная</w:t>
      </w:r>
      <w:r w:rsidR="00D0126A" w:rsidRPr="00D0126A">
        <w:rPr>
          <w:rFonts w:eastAsia="Symbol" w:cs="Symbol"/>
          <w:sz w:val="20"/>
        </w:rPr>
        <w:t xml:space="preserve"> следующими формула</w:t>
      </w:r>
      <w:r w:rsidR="00D0126A">
        <w:rPr>
          <w:rFonts w:eastAsia="Symbol" w:cs="Symbol"/>
          <w:sz w:val="20"/>
        </w:rPr>
        <w:t>ми (1) и (2</w:t>
      </w:r>
      <w:r w:rsidR="00D0126A" w:rsidRPr="00D0126A">
        <w:rPr>
          <w:rFonts w:eastAsia="Symbol" w:cs="Symbol"/>
          <w:sz w:val="20"/>
        </w:rPr>
        <w:t>):</w:t>
      </w:r>
      <w:r w:rsidR="0080493F">
        <w:rPr>
          <w:rFonts w:eastAsia="Symbol" w:cs="Symbol"/>
          <w:sz w:val="20"/>
        </w:rPr>
        <w:t xml:space="preserve"> </w:t>
      </w:r>
    </w:p>
    <w:p w14:paraId="46B8DE34" w14:textId="482B79D9" w:rsidR="00D0126A" w:rsidRPr="00D0126A" w:rsidRDefault="00D0126A" w:rsidP="00D0126A">
      <w:pPr>
        <w:pStyle w:val="afb"/>
        <w:numPr>
          <w:ilvl w:val="0"/>
          <w:numId w:val="5"/>
        </w:numPr>
        <w:rPr>
          <w:rFonts w:eastAsia="Symbol" w:cs="Symbol"/>
          <w:sz w:val="20"/>
        </w:rPr>
      </w:pPr>
      <w:r>
        <w:rPr>
          <w:rFonts w:eastAsia="Symbol" w:cs="Symbol"/>
        </w:rPr>
        <w:tab/>
      </w:r>
      <w:r w:rsidRPr="0084543E">
        <w:rPr>
          <w:position w:val="-30"/>
        </w:rPr>
        <w:object w:dxaOrig="2640" w:dyaOrig="560" w14:anchorId="19EFE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5pt;height:27.5pt" o:ole="" filled="t">
            <v:fill color2="black"/>
            <v:imagedata r:id="rId16" o:title=""/>
          </v:shape>
          <o:OLEObject Type="Embed" ProgID="Equation.3" ShapeID="_x0000_i1025" DrawAspect="Content" ObjectID="_1662451828" r:id="rId17"/>
        </w:object>
      </w:r>
      <w:r w:rsidR="0080493F">
        <w:rPr>
          <w:i/>
        </w:rPr>
        <w:t xml:space="preserve">, </w:t>
      </w:r>
      <w:r w:rsidRPr="00D0126A">
        <w:rPr>
          <w:rFonts w:eastAsia="Symbol" w:cs="Symbol"/>
          <w:sz w:val="20"/>
        </w:rPr>
        <w:t>где слева:</w:t>
      </w:r>
      <w:r w:rsidR="0080493F">
        <w:rPr>
          <w:rFonts w:eastAsia="Symbol" w:cs="Symbol"/>
          <w:sz w:val="20"/>
        </w:rPr>
        <w:t xml:space="preserve"> </w:t>
      </w:r>
      <w:r w:rsidRPr="00D0126A">
        <w:rPr>
          <w:rFonts w:eastAsia="Symbol" w:cs="Symbol"/>
          <w:sz w:val="20"/>
        </w:rPr>
        <w:t>первое слагаемое –</w:t>
      </w:r>
      <w:r w:rsidR="0080493F">
        <w:rPr>
          <w:rFonts w:eastAsia="Symbol" w:cs="Symbol"/>
          <w:sz w:val="20"/>
        </w:rPr>
        <w:t xml:space="preserve"> </w:t>
      </w:r>
      <w:r w:rsidRPr="00D0126A">
        <w:rPr>
          <w:rFonts w:eastAsia="Symbol" w:cs="Symbol"/>
          <w:sz w:val="20"/>
        </w:rPr>
        <w:t>количество информации требуемое для решения проблемы, вычитаемое –</w:t>
      </w:r>
      <w:r w:rsidR="0080493F">
        <w:rPr>
          <w:rFonts w:eastAsia="Symbol" w:cs="Symbol"/>
          <w:sz w:val="20"/>
        </w:rPr>
        <w:t xml:space="preserve"> </w:t>
      </w:r>
      <w:r w:rsidRPr="00D0126A">
        <w:rPr>
          <w:rFonts w:eastAsia="Symbol" w:cs="Symbol"/>
          <w:sz w:val="20"/>
        </w:rPr>
        <w:t>сумма по источникам контрпродуктивной (с) информации, второе слагаемое- сумма по источникам</w:t>
      </w:r>
      <w:r w:rsidR="0080493F">
        <w:rPr>
          <w:rFonts w:eastAsia="Symbol" w:cs="Symbol"/>
          <w:sz w:val="20"/>
        </w:rPr>
        <w:t xml:space="preserve"> </w:t>
      </w:r>
      <w:r w:rsidRPr="00D0126A">
        <w:rPr>
          <w:rFonts w:eastAsia="Symbol" w:cs="Symbol"/>
          <w:sz w:val="20"/>
        </w:rPr>
        <w:t>продуктивной (</w:t>
      </w:r>
      <w:r w:rsidRPr="00D0126A">
        <w:rPr>
          <w:rFonts w:eastAsia="Symbol" w:cs="Symbol"/>
          <w:sz w:val="20"/>
          <w:lang w:val="en-US"/>
        </w:rPr>
        <w:t>p</w:t>
      </w:r>
      <w:r w:rsidRPr="00D0126A">
        <w:rPr>
          <w:rFonts w:eastAsia="Symbol" w:cs="Symbol"/>
          <w:sz w:val="20"/>
        </w:rPr>
        <w:t>) информации</w:t>
      </w:r>
      <w:r w:rsidR="0080493F">
        <w:rPr>
          <w:rFonts w:eastAsia="Symbol" w:cs="Symbol"/>
          <w:sz w:val="20"/>
        </w:rPr>
        <w:t xml:space="preserve">, </w:t>
      </w:r>
      <w:r w:rsidRPr="00D0126A">
        <w:rPr>
          <w:rFonts w:eastAsia="Symbol" w:cs="Symbol"/>
          <w:sz w:val="20"/>
        </w:rPr>
        <w:t xml:space="preserve">а справа: </w:t>
      </w:r>
      <w:r w:rsidRPr="00D0126A">
        <w:rPr>
          <w:rFonts w:eastAsia="Symbol" w:cs="Symbol"/>
          <w:sz w:val="20"/>
          <w:lang w:val="en-US"/>
        </w:rPr>
        <w:t>N</w:t>
      </w:r>
      <w:r w:rsidRPr="00D0126A">
        <w:rPr>
          <w:rFonts w:eastAsia="Symbol" w:cs="Symbol"/>
          <w:sz w:val="20"/>
        </w:rPr>
        <w:t>- мощность множества цели проблемы; тогда мы получим выразив «две суммы» через мощности :</w:t>
      </w:r>
    </w:p>
    <w:p w14:paraId="3D314B2E" w14:textId="5FBE0344" w:rsidR="00D0126A" w:rsidRDefault="00D0126A" w:rsidP="00D0126A">
      <w:pPr>
        <w:pStyle w:val="afb"/>
        <w:numPr>
          <w:ilvl w:val="0"/>
          <w:numId w:val="5"/>
        </w:numPr>
        <w:rPr>
          <w:sz w:val="20"/>
        </w:rPr>
      </w:pPr>
      <w:r w:rsidRPr="00EB63B6">
        <w:rPr>
          <w:rFonts w:eastAsia="Symbol" w:cs="Symbol"/>
        </w:rPr>
        <w:tab/>
      </w:r>
      <w:r w:rsidRPr="00EB63B6">
        <w:rPr>
          <w:position w:val="-50"/>
        </w:rPr>
        <w:object w:dxaOrig="2000" w:dyaOrig="1100" w14:anchorId="23A44A9A">
          <v:shape id="_x0000_i1026" type="#_x0000_t75" style="width:99.5pt;height:55pt" o:ole="" filled="t">
            <v:fill color2="black"/>
            <v:imagedata r:id="rId18" o:title=""/>
          </v:shape>
          <o:OLEObject Type="Embed" ProgID="Equation.3" ShapeID="_x0000_i1026" DrawAspect="Content" ObjectID="_1662451829" r:id="rId19"/>
        </w:object>
      </w:r>
      <w:r>
        <w:rPr>
          <w:i/>
        </w:rPr>
        <w:t xml:space="preserve">, </w:t>
      </w:r>
      <w:r w:rsidRPr="00D0126A">
        <w:rPr>
          <w:sz w:val="20"/>
        </w:rPr>
        <w:t>где в числителе</w:t>
      </w:r>
      <w:r w:rsidR="0080493F">
        <w:rPr>
          <w:sz w:val="20"/>
        </w:rPr>
        <w:t xml:space="preserve"> </w:t>
      </w:r>
      <w:r w:rsidRPr="00D0126A">
        <w:rPr>
          <w:sz w:val="20"/>
        </w:rPr>
        <w:t>произведение мощностей множеств</w:t>
      </w:r>
      <w:r w:rsidR="0080493F">
        <w:rPr>
          <w:sz w:val="20"/>
        </w:rPr>
        <w:t xml:space="preserve"> </w:t>
      </w:r>
      <w:r w:rsidRPr="00D0126A">
        <w:rPr>
          <w:sz w:val="20"/>
        </w:rPr>
        <w:t>источников контрпродуктивной информации, в знаменателе- произведение мощностей множеств</w:t>
      </w:r>
      <w:r w:rsidR="0080493F">
        <w:rPr>
          <w:sz w:val="20"/>
        </w:rPr>
        <w:t xml:space="preserve"> </w:t>
      </w:r>
      <w:r w:rsidRPr="00D0126A">
        <w:rPr>
          <w:sz w:val="20"/>
        </w:rPr>
        <w:t>источников продуктивной информации.</w:t>
      </w:r>
      <w:r w:rsidR="0080493F">
        <w:rPr>
          <w:sz w:val="20"/>
        </w:rPr>
        <w:t xml:space="preserve"> </w:t>
      </w:r>
    </w:p>
    <w:p w14:paraId="58331818" w14:textId="77777777" w:rsidR="001404A9" w:rsidRPr="001404A9" w:rsidRDefault="001404A9" w:rsidP="001404A9">
      <w:pPr>
        <w:pStyle w:val="afa"/>
      </w:pPr>
    </w:p>
    <w:p w14:paraId="19077174" w14:textId="1E326814" w:rsidR="0030686A" w:rsidRDefault="0030686A" w:rsidP="003D4E61">
      <w:pPr>
        <w:pStyle w:val="035"/>
        <w:spacing w:line="276" w:lineRule="auto"/>
        <w:ind w:firstLine="284"/>
        <w:rPr>
          <w:color w:val="auto"/>
          <w:sz w:val="20"/>
        </w:rPr>
      </w:pPr>
      <w:r>
        <w:rPr>
          <w:color w:val="auto"/>
          <w:sz w:val="20"/>
        </w:rPr>
        <w:t>Санкционированное «вмешательство» возникающее при проектировании</w:t>
      </w:r>
      <w:r w:rsidR="00B63D55">
        <w:rPr>
          <w:color w:val="auto"/>
          <w:sz w:val="20"/>
        </w:rPr>
        <w:t xml:space="preserve"> и реализации</w:t>
      </w:r>
      <w:r>
        <w:rPr>
          <w:color w:val="auto"/>
          <w:sz w:val="20"/>
        </w:rPr>
        <w:t xml:space="preserve"> СТС</w:t>
      </w:r>
      <w:r w:rsidR="00B63D55">
        <w:rPr>
          <w:color w:val="auto"/>
          <w:sz w:val="20"/>
        </w:rPr>
        <w:t>,</w:t>
      </w:r>
      <w:r w:rsidR="009A23EB">
        <w:rPr>
          <w:color w:val="auto"/>
          <w:sz w:val="20"/>
        </w:rPr>
        <w:t xml:space="preserve"> когда</w:t>
      </w:r>
      <w:r w:rsidR="008E1466">
        <w:rPr>
          <w:color w:val="auto"/>
          <w:sz w:val="20"/>
        </w:rPr>
        <w:t xml:space="preserve"> мощности и количество</w:t>
      </w:r>
      <w:r w:rsidR="009A23EB">
        <w:rPr>
          <w:color w:val="auto"/>
          <w:sz w:val="20"/>
        </w:rPr>
        <w:t xml:space="preserve"> источников контрпродуктивной информации</w:t>
      </w:r>
      <w:r>
        <w:rPr>
          <w:color w:val="auto"/>
          <w:sz w:val="20"/>
        </w:rPr>
        <w:t xml:space="preserve"> </w:t>
      </w:r>
      <w:r w:rsidR="009A23EB">
        <w:rPr>
          <w:color w:val="auto"/>
          <w:sz w:val="20"/>
        </w:rPr>
        <w:t>существенно</w:t>
      </w:r>
      <w:r w:rsidR="0080493F">
        <w:rPr>
          <w:color w:val="auto"/>
          <w:sz w:val="20"/>
        </w:rPr>
        <w:t xml:space="preserve"> </w:t>
      </w:r>
      <w:r w:rsidR="009A23EB">
        <w:rPr>
          <w:color w:val="auto"/>
          <w:sz w:val="20"/>
        </w:rPr>
        <w:t>больше</w:t>
      </w:r>
      <w:r w:rsidR="00B63D55">
        <w:rPr>
          <w:color w:val="auto"/>
          <w:sz w:val="20"/>
        </w:rPr>
        <w:t>,</w:t>
      </w:r>
      <w:r w:rsidR="009A23EB">
        <w:rPr>
          <w:color w:val="auto"/>
          <w:sz w:val="20"/>
        </w:rPr>
        <w:t xml:space="preserve"> чем </w:t>
      </w:r>
      <w:r w:rsidR="008E1466" w:rsidRPr="008E1466">
        <w:rPr>
          <w:color w:val="auto"/>
          <w:sz w:val="20"/>
        </w:rPr>
        <w:t>мощности и коли</w:t>
      </w:r>
      <w:r w:rsidR="008E1466">
        <w:rPr>
          <w:color w:val="auto"/>
          <w:sz w:val="20"/>
        </w:rPr>
        <w:t xml:space="preserve">чество </w:t>
      </w:r>
      <w:r w:rsidR="009A23EB">
        <w:rPr>
          <w:color w:val="auto"/>
          <w:sz w:val="20"/>
        </w:rPr>
        <w:t xml:space="preserve">источников продуктивной информации. </w:t>
      </w:r>
      <w:r w:rsidR="001404A9">
        <w:rPr>
          <w:color w:val="auto"/>
          <w:sz w:val="20"/>
        </w:rPr>
        <w:t>В результате</w:t>
      </w:r>
      <w:r w:rsidR="0080493F">
        <w:rPr>
          <w:color w:val="auto"/>
          <w:sz w:val="20"/>
        </w:rPr>
        <w:t xml:space="preserve"> </w:t>
      </w:r>
      <w:r w:rsidR="009A23EB">
        <w:rPr>
          <w:color w:val="auto"/>
          <w:sz w:val="20"/>
        </w:rPr>
        <w:t>мы имеем «плохую эргономику</w:t>
      </w:r>
      <w:r w:rsidR="00B63D55">
        <w:rPr>
          <w:color w:val="auto"/>
          <w:sz w:val="20"/>
        </w:rPr>
        <w:t>»</w:t>
      </w:r>
      <w:r w:rsidR="009A23EB">
        <w:rPr>
          <w:color w:val="auto"/>
          <w:sz w:val="20"/>
        </w:rPr>
        <w:t xml:space="preserve"> системы.</w:t>
      </w:r>
      <w:r w:rsidR="00AA6BF6">
        <w:rPr>
          <w:color w:val="auto"/>
          <w:sz w:val="20"/>
        </w:rPr>
        <w:t xml:space="preserve"> </w:t>
      </w:r>
      <w:r w:rsidR="001404A9">
        <w:rPr>
          <w:color w:val="auto"/>
          <w:sz w:val="20"/>
        </w:rPr>
        <w:t>Н</w:t>
      </w:r>
      <w:r w:rsidR="00AA6BF6">
        <w:rPr>
          <w:color w:val="auto"/>
          <w:sz w:val="20"/>
        </w:rPr>
        <w:t xml:space="preserve">а её основе </w:t>
      </w:r>
      <w:r w:rsidR="001404A9">
        <w:rPr>
          <w:color w:val="auto"/>
          <w:sz w:val="20"/>
        </w:rPr>
        <w:t>может разви</w:t>
      </w:r>
      <w:r w:rsidR="00AA6BF6">
        <w:rPr>
          <w:color w:val="auto"/>
          <w:sz w:val="20"/>
        </w:rPr>
        <w:t>т</w:t>
      </w:r>
      <w:r w:rsidR="001404A9">
        <w:rPr>
          <w:color w:val="auto"/>
          <w:sz w:val="20"/>
        </w:rPr>
        <w:t>ь</w:t>
      </w:r>
      <w:r w:rsidR="00AA6BF6">
        <w:rPr>
          <w:color w:val="auto"/>
          <w:sz w:val="20"/>
        </w:rPr>
        <w:t>ся «тело катастрофы» СТС.</w:t>
      </w:r>
      <w:r w:rsidR="00B63D55">
        <w:rPr>
          <w:color w:val="auto"/>
          <w:sz w:val="20"/>
        </w:rPr>
        <w:t xml:space="preserve"> </w:t>
      </w:r>
      <w:r w:rsidR="00B63D55" w:rsidRPr="00B63D55">
        <w:rPr>
          <w:color w:val="auto"/>
          <w:sz w:val="20"/>
        </w:rPr>
        <w:t>Эргономические ошибки привод</w:t>
      </w:r>
      <w:r w:rsidR="001404A9">
        <w:rPr>
          <w:color w:val="auto"/>
          <w:sz w:val="20"/>
        </w:rPr>
        <w:t>ят к хаосу при принятии решения. В</w:t>
      </w:r>
      <w:r w:rsidR="00B63D55" w:rsidRPr="00B63D55">
        <w:rPr>
          <w:color w:val="auto"/>
          <w:sz w:val="20"/>
        </w:rPr>
        <w:t xml:space="preserve">ероятно, </w:t>
      </w:r>
      <w:r w:rsidR="001404A9">
        <w:rPr>
          <w:color w:val="auto"/>
          <w:sz w:val="20"/>
        </w:rPr>
        <w:t xml:space="preserve">это </w:t>
      </w:r>
      <w:r w:rsidR="00B63D55" w:rsidRPr="00B63D55">
        <w:rPr>
          <w:color w:val="auto"/>
          <w:sz w:val="20"/>
        </w:rPr>
        <w:t xml:space="preserve">было при аварии на АЭС «Три-Майл-Айленд» и при некоторых </w:t>
      </w:r>
      <w:r w:rsidR="001404A9">
        <w:rPr>
          <w:color w:val="auto"/>
          <w:sz w:val="20"/>
        </w:rPr>
        <w:t xml:space="preserve">недавних </w:t>
      </w:r>
      <w:r w:rsidR="00B63D55" w:rsidRPr="00B63D55">
        <w:rPr>
          <w:color w:val="auto"/>
          <w:sz w:val="20"/>
        </w:rPr>
        <w:t>катастрофах</w:t>
      </w:r>
      <w:r w:rsidR="001C1C97">
        <w:rPr>
          <w:color w:val="auto"/>
          <w:sz w:val="20"/>
        </w:rPr>
        <w:t xml:space="preserve"> произошедшими</w:t>
      </w:r>
      <w:r w:rsidR="0080493F">
        <w:rPr>
          <w:color w:val="auto"/>
          <w:sz w:val="20"/>
        </w:rPr>
        <w:t xml:space="preserve"> </w:t>
      </w:r>
      <w:r w:rsidR="00B63D55" w:rsidRPr="00B63D55">
        <w:rPr>
          <w:color w:val="auto"/>
          <w:sz w:val="20"/>
        </w:rPr>
        <w:t>с самолётами АН-148.</w:t>
      </w:r>
    </w:p>
    <w:p w14:paraId="12829CB8" w14:textId="023C36F1" w:rsidR="00C96B62" w:rsidRDefault="0080493F" w:rsidP="003D4E61">
      <w:pPr>
        <w:pStyle w:val="035"/>
        <w:spacing w:line="276" w:lineRule="auto"/>
        <w:ind w:firstLine="284"/>
        <w:rPr>
          <w:color w:val="auto"/>
          <w:sz w:val="20"/>
        </w:rPr>
      </w:pPr>
      <w:r>
        <w:rPr>
          <w:color w:val="auto"/>
          <w:sz w:val="20"/>
        </w:rPr>
        <w:t xml:space="preserve"> </w:t>
      </w:r>
      <w:r w:rsidR="0071156A">
        <w:rPr>
          <w:color w:val="auto"/>
          <w:sz w:val="20"/>
        </w:rPr>
        <w:t>Несанкционированное внешнее вмешательство</w:t>
      </w:r>
      <w:r w:rsidR="0059421A">
        <w:rPr>
          <w:color w:val="auto"/>
          <w:sz w:val="20"/>
        </w:rPr>
        <w:t>:</w:t>
      </w:r>
      <w:r w:rsidR="001D28F2">
        <w:rPr>
          <w:color w:val="auto"/>
          <w:sz w:val="20"/>
        </w:rPr>
        <w:t xml:space="preserve"> физическое </w:t>
      </w:r>
      <w:r w:rsidR="0059421A">
        <w:rPr>
          <w:color w:val="auto"/>
          <w:sz w:val="20"/>
        </w:rPr>
        <w:t xml:space="preserve">(включая и информационное) </w:t>
      </w:r>
      <w:r w:rsidR="001D28F2">
        <w:rPr>
          <w:color w:val="auto"/>
          <w:sz w:val="20"/>
        </w:rPr>
        <w:t>проникновение</w:t>
      </w:r>
      <w:r w:rsidR="0071156A">
        <w:rPr>
          <w:color w:val="auto"/>
          <w:sz w:val="20"/>
        </w:rPr>
        <w:t xml:space="preserve"> в социотехническую систему (СТС) ведёт к дестабилизации устойчивой работы системы (появлению новых угроз) - мощность множества </w:t>
      </w:r>
      <w:r w:rsidR="008E1466">
        <w:rPr>
          <w:color w:val="auto"/>
          <w:sz w:val="20"/>
        </w:rPr>
        <w:t xml:space="preserve">и количество </w:t>
      </w:r>
      <w:r w:rsidR="0071156A">
        <w:rPr>
          <w:color w:val="auto"/>
          <w:sz w:val="20"/>
        </w:rPr>
        <w:t xml:space="preserve">источников контрпродуктивной информации </w:t>
      </w:r>
      <w:r w:rsidR="001D28F2">
        <w:rPr>
          <w:color w:val="auto"/>
          <w:sz w:val="20"/>
        </w:rPr>
        <w:t xml:space="preserve">существенно </w:t>
      </w:r>
      <w:r w:rsidR="0071156A">
        <w:rPr>
          <w:color w:val="auto"/>
          <w:sz w:val="20"/>
        </w:rPr>
        <w:t>возрастает</w:t>
      </w:r>
      <w:r w:rsidR="005D229C">
        <w:rPr>
          <w:color w:val="auto"/>
          <w:sz w:val="20"/>
        </w:rPr>
        <w:t>,</w:t>
      </w:r>
      <w:r w:rsidR="0071156A">
        <w:rPr>
          <w:color w:val="auto"/>
          <w:sz w:val="20"/>
        </w:rPr>
        <w:t xml:space="preserve"> и</w:t>
      </w:r>
      <w:r w:rsidR="005D229C">
        <w:rPr>
          <w:color w:val="auto"/>
          <w:sz w:val="20"/>
        </w:rPr>
        <w:t>, требуется уже</w:t>
      </w:r>
      <w:r w:rsidR="0071156A">
        <w:rPr>
          <w:color w:val="auto"/>
          <w:sz w:val="20"/>
        </w:rPr>
        <w:t xml:space="preserve"> </w:t>
      </w:r>
      <w:r w:rsidR="001D28F2">
        <w:rPr>
          <w:color w:val="auto"/>
          <w:sz w:val="20"/>
        </w:rPr>
        <w:t xml:space="preserve">существенно </w:t>
      </w:r>
      <w:r w:rsidR="0071156A">
        <w:rPr>
          <w:color w:val="auto"/>
          <w:sz w:val="20"/>
        </w:rPr>
        <w:t>боль</w:t>
      </w:r>
      <w:r w:rsidR="006D4FE9">
        <w:rPr>
          <w:color w:val="auto"/>
          <w:sz w:val="20"/>
        </w:rPr>
        <w:t xml:space="preserve">ше </w:t>
      </w:r>
      <w:r w:rsidR="008E1466">
        <w:rPr>
          <w:color w:val="auto"/>
          <w:sz w:val="20"/>
        </w:rPr>
        <w:t xml:space="preserve">продуктивной </w:t>
      </w:r>
      <w:r w:rsidR="006D4FE9">
        <w:rPr>
          <w:color w:val="auto"/>
          <w:sz w:val="20"/>
        </w:rPr>
        <w:t>информации для</w:t>
      </w:r>
      <w:r>
        <w:rPr>
          <w:color w:val="auto"/>
          <w:sz w:val="20"/>
        </w:rPr>
        <w:t xml:space="preserve"> </w:t>
      </w:r>
      <w:r w:rsidR="0071156A">
        <w:rPr>
          <w:color w:val="auto"/>
          <w:sz w:val="20"/>
        </w:rPr>
        <w:t xml:space="preserve">достижения </w:t>
      </w:r>
      <w:r w:rsidR="00433289">
        <w:rPr>
          <w:color w:val="auto"/>
          <w:sz w:val="20"/>
        </w:rPr>
        <w:t xml:space="preserve">заданной </w:t>
      </w:r>
      <w:r w:rsidR="0071156A">
        <w:rPr>
          <w:color w:val="auto"/>
          <w:sz w:val="20"/>
        </w:rPr>
        <w:t>цели.</w:t>
      </w:r>
    </w:p>
    <w:p w14:paraId="055448DC" w14:textId="04C9E4D8" w:rsidR="001D28F2" w:rsidRPr="00DF51A4" w:rsidRDefault="00C96B62" w:rsidP="003D4E61">
      <w:pPr>
        <w:pStyle w:val="035"/>
        <w:spacing w:line="276" w:lineRule="auto"/>
        <w:ind w:firstLine="284"/>
        <w:rPr>
          <w:color w:val="auto"/>
          <w:sz w:val="20"/>
        </w:rPr>
      </w:pPr>
      <w:r>
        <w:rPr>
          <w:color w:val="auto"/>
          <w:sz w:val="20"/>
        </w:rPr>
        <w:t>В</w:t>
      </w:r>
      <w:r w:rsidR="0080493F">
        <w:rPr>
          <w:color w:val="auto"/>
          <w:sz w:val="20"/>
        </w:rPr>
        <w:t xml:space="preserve"> </w:t>
      </w:r>
      <w:r>
        <w:rPr>
          <w:color w:val="auto"/>
          <w:sz w:val="20"/>
        </w:rPr>
        <w:t xml:space="preserve">вышеуказанной работе </w:t>
      </w:r>
      <w:r w:rsidR="001404A9" w:rsidRPr="001404A9">
        <w:rPr>
          <w:color w:val="auto"/>
          <w:sz w:val="20"/>
        </w:rPr>
        <w:t xml:space="preserve">[3] </w:t>
      </w:r>
      <w:r>
        <w:rPr>
          <w:color w:val="auto"/>
          <w:sz w:val="20"/>
        </w:rPr>
        <w:t xml:space="preserve">было показано, что мозг человека </w:t>
      </w:r>
      <w:r w:rsidR="00577D5D">
        <w:rPr>
          <w:color w:val="auto"/>
          <w:sz w:val="20"/>
        </w:rPr>
        <w:t xml:space="preserve">при принятии решения </w:t>
      </w:r>
      <w:r>
        <w:rPr>
          <w:color w:val="auto"/>
          <w:sz w:val="20"/>
        </w:rPr>
        <w:t>обладает свойствами не только классической вычислительной машины Тьюринга, но и свойствами квантово</w:t>
      </w:r>
      <w:r w:rsidR="0056482A">
        <w:rPr>
          <w:color w:val="auto"/>
          <w:sz w:val="20"/>
        </w:rPr>
        <w:t>-</w:t>
      </w:r>
      <w:r w:rsidR="009E3321">
        <w:rPr>
          <w:color w:val="auto"/>
          <w:sz w:val="20"/>
        </w:rPr>
        <w:t>подобной системы. Это</w:t>
      </w:r>
      <w:r>
        <w:rPr>
          <w:color w:val="auto"/>
          <w:sz w:val="20"/>
        </w:rPr>
        <w:t xml:space="preserve"> приводит, например, к проявлению эффектов нелокальности и принятию социальной подсистемой СТС некоторых</w:t>
      </w:r>
      <w:r w:rsidR="00577D5D">
        <w:rPr>
          <w:color w:val="auto"/>
          <w:sz w:val="20"/>
        </w:rPr>
        <w:t>,</w:t>
      </w:r>
      <w:r>
        <w:rPr>
          <w:color w:val="auto"/>
          <w:sz w:val="20"/>
        </w:rPr>
        <w:t xml:space="preserve"> </w:t>
      </w:r>
      <w:r w:rsidR="00577D5D">
        <w:rPr>
          <w:color w:val="auto"/>
          <w:sz w:val="20"/>
        </w:rPr>
        <w:t xml:space="preserve">аномальным образом полученных, </w:t>
      </w:r>
      <w:r>
        <w:rPr>
          <w:color w:val="auto"/>
          <w:sz w:val="20"/>
        </w:rPr>
        <w:t xml:space="preserve">дискретных состояний. </w:t>
      </w:r>
      <w:r w:rsidR="00834520">
        <w:rPr>
          <w:color w:val="auto"/>
          <w:sz w:val="20"/>
        </w:rPr>
        <w:t>Предсказать</w:t>
      </w:r>
      <w:r w:rsidR="004644A2">
        <w:rPr>
          <w:color w:val="auto"/>
          <w:sz w:val="20"/>
        </w:rPr>
        <w:t>,</w:t>
      </w:r>
      <w:r w:rsidR="00834520">
        <w:rPr>
          <w:color w:val="auto"/>
          <w:sz w:val="20"/>
        </w:rPr>
        <w:t xml:space="preserve"> </w:t>
      </w:r>
      <w:r w:rsidR="004644A2">
        <w:rPr>
          <w:color w:val="auto"/>
          <w:sz w:val="20"/>
        </w:rPr>
        <w:t xml:space="preserve">с помощью рационального механизма, </w:t>
      </w:r>
      <w:r w:rsidR="0056482A">
        <w:rPr>
          <w:color w:val="auto"/>
          <w:sz w:val="20"/>
        </w:rPr>
        <w:t>некоторые параметры поведения</w:t>
      </w:r>
      <w:r w:rsidR="00834520">
        <w:rPr>
          <w:color w:val="auto"/>
          <w:sz w:val="20"/>
        </w:rPr>
        <w:t xml:space="preserve"> такой системы становится невозможным</w:t>
      </w:r>
      <w:r w:rsidR="0056482A">
        <w:rPr>
          <w:color w:val="auto"/>
          <w:sz w:val="20"/>
        </w:rPr>
        <w:t xml:space="preserve"> (аналогия с квантово-механическим принципом Гейзенберга)</w:t>
      </w:r>
      <w:r w:rsidR="00834520">
        <w:rPr>
          <w:color w:val="auto"/>
          <w:sz w:val="20"/>
        </w:rPr>
        <w:t>.</w:t>
      </w:r>
      <w:r w:rsidR="00DF51A4">
        <w:rPr>
          <w:color w:val="auto"/>
          <w:sz w:val="20"/>
        </w:rPr>
        <w:t xml:space="preserve"> Таким образом</w:t>
      </w:r>
      <w:r w:rsidR="001404A9">
        <w:rPr>
          <w:color w:val="auto"/>
          <w:sz w:val="20"/>
        </w:rPr>
        <w:t>,</w:t>
      </w:r>
      <w:r w:rsidR="00DF51A4">
        <w:rPr>
          <w:color w:val="auto"/>
          <w:sz w:val="20"/>
        </w:rPr>
        <w:t xml:space="preserve"> некоторые квантово-по</w:t>
      </w:r>
      <w:r w:rsidR="00DC5E36">
        <w:rPr>
          <w:color w:val="auto"/>
          <w:sz w:val="20"/>
        </w:rPr>
        <w:t>добные свойства мозга могут стать</w:t>
      </w:r>
      <w:r w:rsidR="0080493F">
        <w:rPr>
          <w:color w:val="auto"/>
          <w:sz w:val="20"/>
        </w:rPr>
        <w:t xml:space="preserve"> </w:t>
      </w:r>
      <w:r w:rsidR="00DF51A4">
        <w:rPr>
          <w:color w:val="auto"/>
          <w:sz w:val="20"/>
        </w:rPr>
        <w:t>б</w:t>
      </w:r>
      <w:r w:rsidR="00DC5E36">
        <w:rPr>
          <w:color w:val="auto"/>
          <w:sz w:val="20"/>
        </w:rPr>
        <w:t>арьера</w:t>
      </w:r>
      <w:r w:rsidR="00DF51A4" w:rsidRPr="00DF51A4">
        <w:rPr>
          <w:color w:val="auto"/>
          <w:sz w:val="20"/>
        </w:rPr>
        <w:t>м</w:t>
      </w:r>
      <w:r w:rsidR="00DC5E36">
        <w:rPr>
          <w:color w:val="auto"/>
          <w:sz w:val="20"/>
        </w:rPr>
        <w:t>и</w:t>
      </w:r>
      <w:r w:rsidR="00DF51A4" w:rsidRPr="00DF51A4">
        <w:rPr>
          <w:color w:val="auto"/>
          <w:sz w:val="20"/>
        </w:rPr>
        <w:t xml:space="preserve"> интероперабель</w:t>
      </w:r>
      <w:r w:rsidR="00DF51A4">
        <w:rPr>
          <w:color w:val="auto"/>
          <w:sz w:val="20"/>
        </w:rPr>
        <w:t>ности вызывая</w:t>
      </w:r>
      <w:r w:rsidR="00DF51A4" w:rsidRPr="00DF51A4">
        <w:rPr>
          <w:color w:val="auto"/>
          <w:sz w:val="20"/>
        </w:rPr>
        <w:t xml:space="preserve"> «несовместимость сущностей, которая препятствует обмену информацией с другими сущностями, использованию сервисов или общему пониманию обмененных элементов»</w:t>
      </w:r>
      <w:r w:rsidR="00DF51A4">
        <w:rPr>
          <w:color w:val="auto"/>
          <w:sz w:val="20"/>
        </w:rPr>
        <w:t xml:space="preserve"> </w:t>
      </w:r>
      <w:r w:rsidR="00DF51A4" w:rsidRPr="00DF51A4">
        <w:rPr>
          <w:color w:val="auto"/>
          <w:sz w:val="20"/>
        </w:rPr>
        <w:t>[</w:t>
      </w:r>
      <w:r w:rsidR="00936CE1">
        <w:rPr>
          <w:color w:val="auto"/>
          <w:sz w:val="20"/>
        </w:rPr>
        <w:t>8</w:t>
      </w:r>
      <w:r w:rsidR="00DF51A4" w:rsidRPr="00DF51A4">
        <w:rPr>
          <w:color w:val="auto"/>
          <w:sz w:val="20"/>
        </w:rPr>
        <w:t>]</w:t>
      </w:r>
      <w:r w:rsidR="006944AA">
        <w:rPr>
          <w:color w:val="auto"/>
          <w:sz w:val="20"/>
        </w:rPr>
        <w:t>. Ч</w:t>
      </w:r>
      <w:r w:rsidR="00DF51A4">
        <w:rPr>
          <w:color w:val="auto"/>
          <w:sz w:val="20"/>
        </w:rPr>
        <w:t>тобы минимизировать информационные искажения необходимо учитывать индивидуальные психологические и образовательные профили</w:t>
      </w:r>
      <w:r w:rsidR="00A145B5">
        <w:rPr>
          <w:color w:val="auto"/>
          <w:sz w:val="20"/>
        </w:rPr>
        <w:t xml:space="preserve"> операторов АСУ, а также </w:t>
      </w:r>
      <w:r w:rsidR="006944AA">
        <w:rPr>
          <w:color w:val="auto"/>
          <w:sz w:val="20"/>
        </w:rPr>
        <w:t xml:space="preserve">нужно </w:t>
      </w:r>
      <w:r w:rsidR="00A145B5">
        <w:rPr>
          <w:color w:val="auto"/>
          <w:sz w:val="20"/>
        </w:rPr>
        <w:t>использовать их функциональное разнообразие</w:t>
      </w:r>
      <w:r w:rsidR="0080493F">
        <w:rPr>
          <w:color w:val="auto"/>
          <w:sz w:val="20"/>
        </w:rPr>
        <w:t xml:space="preserve"> </w:t>
      </w:r>
      <w:r w:rsidR="00A145B5">
        <w:rPr>
          <w:color w:val="auto"/>
          <w:sz w:val="20"/>
        </w:rPr>
        <w:t>(как минимум – три функциональных профиля) для обеспечения целостности, готовности обработки критически важной информации в режиме конфиденциальности/секретности</w:t>
      </w:r>
      <w:r w:rsidR="00DC5E36">
        <w:rPr>
          <w:color w:val="auto"/>
          <w:sz w:val="20"/>
        </w:rPr>
        <w:t>/помехозащищённости</w:t>
      </w:r>
      <w:r w:rsidR="00A145B5">
        <w:rPr>
          <w:color w:val="auto"/>
          <w:sz w:val="20"/>
        </w:rPr>
        <w:t>.</w:t>
      </w:r>
    </w:p>
    <w:p w14:paraId="303A4DD1" w14:textId="3ED92CFF" w:rsidR="00D64907" w:rsidRDefault="0071156A" w:rsidP="003D4E61">
      <w:pPr>
        <w:pStyle w:val="035"/>
        <w:spacing w:line="276" w:lineRule="auto"/>
        <w:ind w:firstLine="284"/>
        <w:rPr>
          <w:color w:val="auto"/>
          <w:sz w:val="20"/>
        </w:rPr>
      </w:pPr>
      <w:r>
        <w:rPr>
          <w:color w:val="auto"/>
          <w:sz w:val="20"/>
        </w:rPr>
        <w:t xml:space="preserve">В связи с вышеуказанным, в развивающейся </w:t>
      </w:r>
      <w:r w:rsidR="001D28F2">
        <w:rPr>
          <w:color w:val="auto"/>
          <w:sz w:val="20"/>
        </w:rPr>
        <w:t xml:space="preserve">ныне </w:t>
      </w:r>
      <w:r>
        <w:rPr>
          <w:color w:val="auto"/>
          <w:sz w:val="20"/>
        </w:rPr>
        <w:t>сети Ситуационных центров</w:t>
      </w:r>
      <w:r w:rsidR="0080493F">
        <w:rPr>
          <w:color w:val="auto"/>
          <w:sz w:val="20"/>
        </w:rPr>
        <w:t xml:space="preserve"> </w:t>
      </w:r>
      <w:r>
        <w:rPr>
          <w:color w:val="auto"/>
          <w:sz w:val="20"/>
        </w:rPr>
        <w:t>нужно вводить</w:t>
      </w:r>
      <w:r w:rsidR="001D28F2">
        <w:rPr>
          <w:color w:val="auto"/>
          <w:sz w:val="20"/>
        </w:rPr>
        <w:t>,</w:t>
      </w:r>
      <w:r>
        <w:rPr>
          <w:color w:val="auto"/>
          <w:sz w:val="20"/>
        </w:rPr>
        <w:t xml:space="preserve"> на стадии проектирования</w:t>
      </w:r>
      <w:r w:rsidR="001D28F2">
        <w:rPr>
          <w:color w:val="auto"/>
          <w:sz w:val="20"/>
        </w:rPr>
        <w:t>, систему многофакторной идентификации (</w:t>
      </w:r>
      <w:r w:rsidR="001D28F2" w:rsidRPr="001D28F2">
        <w:rPr>
          <w:color w:val="auto"/>
          <w:sz w:val="20"/>
        </w:rPr>
        <w:t>по биометрическим параметрам</w:t>
      </w:r>
      <w:r w:rsidR="001D28F2">
        <w:rPr>
          <w:color w:val="auto"/>
          <w:sz w:val="20"/>
        </w:rPr>
        <w:t>)</w:t>
      </w:r>
      <w:r w:rsidR="001D28F2" w:rsidRPr="001D28F2">
        <w:rPr>
          <w:color w:val="auto"/>
          <w:sz w:val="20"/>
        </w:rPr>
        <w:t xml:space="preserve"> </w:t>
      </w:r>
      <w:r w:rsidR="001D28F2">
        <w:rPr>
          <w:color w:val="auto"/>
          <w:sz w:val="20"/>
        </w:rPr>
        <w:t>людей</w:t>
      </w:r>
      <w:r w:rsidR="009256A6">
        <w:rPr>
          <w:color w:val="auto"/>
          <w:sz w:val="20"/>
        </w:rPr>
        <w:t>,</w:t>
      </w:r>
      <w:r w:rsidR="001D28F2">
        <w:rPr>
          <w:color w:val="auto"/>
          <w:sz w:val="20"/>
        </w:rPr>
        <w:t xml:space="preserve"> </w:t>
      </w:r>
      <w:r w:rsidR="009256A6" w:rsidRPr="009256A6">
        <w:rPr>
          <w:color w:val="auto"/>
          <w:sz w:val="20"/>
        </w:rPr>
        <w:t>базирующейся</w:t>
      </w:r>
      <w:r w:rsidR="009256A6">
        <w:rPr>
          <w:color w:val="auto"/>
          <w:sz w:val="20"/>
        </w:rPr>
        <w:t>, как минимум,</w:t>
      </w:r>
      <w:r w:rsidR="0080493F">
        <w:rPr>
          <w:color w:val="auto"/>
          <w:sz w:val="20"/>
        </w:rPr>
        <w:t xml:space="preserve"> </w:t>
      </w:r>
      <w:r w:rsidR="009256A6">
        <w:rPr>
          <w:color w:val="auto"/>
          <w:sz w:val="20"/>
        </w:rPr>
        <w:t>на</w:t>
      </w:r>
      <w:r w:rsidR="001D28F2">
        <w:rPr>
          <w:color w:val="auto"/>
          <w:sz w:val="20"/>
        </w:rPr>
        <w:t xml:space="preserve"> трёх </w:t>
      </w:r>
      <w:r w:rsidR="00D64907">
        <w:rPr>
          <w:color w:val="auto"/>
          <w:sz w:val="20"/>
        </w:rPr>
        <w:t xml:space="preserve">лучших, на данный момент времени, </w:t>
      </w:r>
      <w:r w:rsidR="001D28F2">
        <w:rPr>
          <w:color w:val="auto"/>
          <w:sz w:val="20"/>
        </w:rPr>
        <w:t>техно</w:t>
      </w:r>
      <w:r w:rsidR="009256A6">
        <w:rPr>
          <w:color w:val="auto"/>
          <w:sz w:val="20"/>
        </w:rPr>
        <w:t>логиях</w:t>
      </w:r>
      <w:r w:rsidR="001D28F2">
        <w:rPr>
          <w:color w:val="auto"/>
          <w:sz w:val="20"/>
        </w:rPr>
        <w:t xml:space="preserve"> различной физико-технико-математической природы (включая и природо-подобные технологии), чтобы избежать методических ошибок модели</w:t>
      </w:r>
      <w:r w:rsidR="009256A6">
        <w:rPr>
          <w:color w:val="auto"/>
          <w:sz w:val="20"/>
        </w:rPr>
        <w:t xml:space="preserve"> определения, например</w:t>
      </w:r>
      <w:r w:rsidR="0080493F">
        <w:rPr>
          <w:color w:val="auto"/>
          <w:sz w:val="20"/>
        </w:rPr>
        <w:t xml:space="preserve">, </w:t>
      </w:r>
      <w:r w:rsidR="009256A6">
        <w:rPr>
          <w:color w:val="auto"/>
          <w:sz w:val="20"/>
        </w:rPr>
        <w:t>лица</w:t>
      </w:r>
      <w:r w:rsidR="00DC5E36">
        <w:rPr>
          <w:color w:val="auto"/>
          <w:sz w:val="20"/>
        </w:rPr>
        <w:t xml:space="preserve"> человека</w:t>
      </w:r>
      <w:r w:rsidR="001D28F2">
        <w:rPr>
          <w:color w:val="auto"/>
          <w:sz w:val="20"/>
        </w:rPr>
        <w:t>.</w:t>
      </w:r>
      <w:r w:rsidR="0080493F">
        <w:rPr>
          <w:color w:val="auto"/>
          <w:sz w:val="20"/>
        </w:rPr>
        <w:t xml:space="preserve"> </w:t>
      </w:r>
      <w:r w:rsidR="00E356BC">
        <w:rPr>
          <w:color w:val="auto"/>
          <w:sz w:val="20"/>
        </w:rPr>
        <w:t>В работах одного из авторов данной статьи</w:t>
      </w:r>
      <w:r w:rsidR="001A41AD" w:rsidRPr="001A41AD">
        <w:rPr>
          <w:color w:val="auto"/>
          <w:sz w:val="20"/>
        </w:rPr>
        <w:t xml:space="preserve"> </w:t>
      </w:r>
      <w:r w:rsidR="001A41AD">
        <w:rPr>
          <w:color w:val="auto"/>
          <w:sz w:val="20"/>
        </w:rPr>
        <w:t>и его коллег</w:t>
      </w:r>
      <w:r w:rsidR="009256A6">
        <w:rPr>
          <w:color w:val="auto"/>
          <w:sz w:val="20"/>
        </w:rPr>
        <w:t xml:space="preserve"> </w:t>
      </w:r>
      <w:r w:rsidR="009256A6" w:rsidRPr="009256A6">
        <w:rPr>
          <w:color w:val="auto"/>
          <w:sz w:val="20"/>
        </w:rPr>
        <w:lastRenderedPageBreak/>
        <w:t>[</w:t>
      </w:r>
      <w:r w:rsidR="00936CE1">
        <w:rPr>
          <w:color w:val="auto"/>
          <w:sz w:val="20"/>
        </w:rPr>
        <w:t>12,13</w:t>
      </w:r>
      <w:r w:rsidR="009256A6" w:rsidRPr="009256A6">
        <w:rPr>
          <w:color w:val="auto"/>
          <w:sz w:val="20"/>
        </w:rPr>
        <w:t xml:space="preserve">] </w:t>
      </w:r>
      <w:r w:rsidR="009256A6">
        <w:rPr>
          <w:color w:val="auto"/>
          <w:sz w:val="20"/>
        </w:rPr>
        <w:t xml:space="preserve">проводится аналитический обзор методов распознавания образов; рассматриваются исторически </w:t>
      </w:r>
      <w:r w:rsidR="00913E7D">
        <w:rPr>
          <w:color w:val="auto"/>
          <w:sz w:val="20"/>
        </w:rPr>
        <w:t>одним из первых появившийся перс</w:t>
      </w:r>
      <w:r w:rsidR="00595A7B">
        <w:rPr>
          <w:color w:val="auto"/>
          <w:sz w:val="20"/>
        </w:rPr>
        <w:t>ептрон</w:t>
      </w:r>
      <w:r w:rsidR="009256A6">
        <w:rPr>
          <w:color w:val="auto"/>
          <w:sz w:val="20"/>
        </w:rPr>
        <w:t>ный</w:t>
      </w:r>
      <w:r w:rsidR="0080493F">
        <w:rPr>
          <w:color w:val="auto"/>
          <w:sz w:val="20"/>
        </w:rPr>
        <w:t xml:space="preserve"> </w:t>
      </w:r>
      <w:r w:rsidR="00215B2F">
        <w:rPr>
          <w:color w:val="auto"/>
          <w:sz w:val="20"/>
        </w:rPr>
        <w:t>метод распозна</w:t>
      </w:r>
      <w:r w:rsidR="009256A6">
        <w:rPr>
          <w:color w:val="auto"/>
          <w:sz w:val="20"/>
        </w:rPr>
        <w:t>вания зрительной информации, позже получивший мощное развитие в нейронных сетях; методы, основанные на анализе контуров</w:t>
      </w:r>
      <w:r w:rsidR="0080493F">
        <w:rPr>
          <w:color w:val="auto"/>
          <w:sz w:val="20"/>
        </w:rPr>
        <w:t xml:space="preserve"> </w:t>
      </w:r>
      <w:r w:rsidR="009256A6">
        <w:rPr>
          <w:color w:val="auto"/>
          <w:sz w:val="20"/>
        </w:rPr>
        <w:t>и топологическом</w:t>
      </w:r>
      <w:r w:rsidR="00D64907">
        <w:rPr>
          <w:color w:val="auto"/>
          <w:sz w:val="20"/>
        </w:rPr>
        <w:t xml:space="preserve"> описании; интегральные методы, связанные со спектральными отсчётами и другие интегральные методы; структурный подход. Многие из вышеупомянутых методов оказались непригодны для решения задачи поиска биометрической информации.</w:t>
      </w:r>
      <w:r w:rsidR="0080493F">
        <w:rPr>
          <w:color w:val="auto"/>
          <w:sz w:val="20"/>
        </w:rPr>
        <w:t xml:space="preserve"> </w:t>
      </w:r>
    </w:p>
    <w:p w14:paraId="579DDD7A" w14:textId="559BC440" w:rsidR="00B56E29" w:rsidRDefault="004F4949" w:rsidP="003D4E61">
      <w:pPr>
        <w:pStyle w:val="035"/>
        <w:spacing w:line="276" w:lineRule="auto"/>
        <w:ind w:firstLine="284"/>
        <w:rPr>
          <w:color w:val="000000" w:themeColor="text1"/>
          <w:sz w:val="20"/>
        </w:rPr>
      </w:pPr>
      <w:r>
        <w:rPr>
          <w:color w:val="000000" w:themeColor="text1"/>
          <w:sz w:val="20"/>
        </w:rPr>
        <w:t>Парадигма Индустрии</w:t>
      </w:r>
      <w:r w:rsidR="00736077">
        <w:rPr>
          <w:color w:val="000000" w:themeColor="text1"/>
          <w:sz w:val="20"/>
        </w:rPr>
        <w:t xml:space="preserve"> 4.0 радикально меняет экономические </w:t>
      </w:r>
      <w:r w:rsidR="004A36B9">
        <w:rPr>
          <w:color w:val="000000" w:themeColor="text1"/>
          <w:sz w:val="20"/>
        </w:rPr>
        <w:t xml:space="preserve">и производственные </w:t>
      </w:r>
      <w:r w:rsidR="00736077">
        <w:rPr>
          <w:color w:val="000000" w:themeColor="text1"/>
          <w:sz w:val="20"/>
        </w:rPr>
        <w:t>отношения</w:t>
      </w:r>
      <w:r w:rsidR="0080493F">
        <w:rPr>
          <w:color w:val="000000" w:themeColor="text1"/>
          <w:sz w:val="20"/>
        </w:rPr>
        <w:t xml:space="preserve"> </w:t>
      </w:r>
      <w:r w:rsidR="00B56E29" w:rsidRPr="009E1371">
        <w:rPr>
          <w:color w:val="000000" w:themeColor="text1"/>
          <w:sz w:val="20"/>
        </w:rPr>
        <w:t>во всем мире</w:t>
      </w:r>
      <w:r w:rsidR="00736077">
        <w:rPr>
          <w:color w:val="000000" w:themeColor="text1"/>
          <w:sz w:val="20"/>
        </w:rPr>
        <w:t xml:space="preserve">. Информационные потоки за микро- и наносекунды преодолевают планетарные расстояния, образуя сильносвязные (по Затуливетру Ю.С.), </w:t>
      </w:r>
      <w:r w:rsidR="00B8799D">
        <w:rPr>
          <w:color w:val="000000" w:themeColor="text1"/>
          <w:sz w:val="20"/>
        </w:rPr>
        <w:t xml:space="preserve">а </w:t>
      </w:r>
      <w:r w:rsidR="00736077">
        <w:rPr>
          <w:color w:val="000000" w:themeColor="text1"/>
          <w:sz w:val="20"/>
        </w:rPr>
        <w:t>в нашей терминологии</w:t>
      </w:r>
      <w:r w:rsidR="0071276C">
        <w:rPr>
          <w:color w:val="000000" w:themeColor="text1"/>
          <w:sz w:val="20"/>
        </w:rPr>
        <w:t xml:space="preserve"> </w:t>
      </w:r>
      <w:r w:rsidR="0071276C" w:rsidRPr="0071276C">
        <w:rPr>
          <w:color w:val="000000" w:themeColor="text1"/>
          <w:sz w:val="20"/>
        </w:rPr>
        <w:t>-</w:t>
      </w:r>
      <w:r w:rsidR="00B8799D">
        <w:rPr>
          <w:color w:val="000000" w:themeColor="text1"/>
          <w:sz w:val="20"/>
        </w:rPr>
        <w:t xml:space="preserve"> </w:t>
      </w:r>
      <w:r w:rsidR="00736077">
        <w:rPr>
          <w:color w:val="000000" w:themeColor="text1"/>
          <w:sz w:val="20"/>
        </w:rPr>
        <w:t>квантово</w:t>
      </w:r>
      <w:r w:rsidR="0071276C">
        <w:rPr>
          <w:color w:val="000000" w:themeColor="text1"/>
          <w:sz w:val="20"/>
        </w:rPr>
        <w:t>-</w:t>
      </w:r>
      <w:r w:rsidR="00736077">
        <w:rPr>
          <w:color w:val="000000" w:themeColor="text1"/>
          <w:sz w:val="20"/>
        </w:rPr>
        <w:t>подобные системы</w:t>
      </w:r>
      <w:r w:rsidR="00B56E29" w:rsidRPr="009E1371">
        <w:rPr>
          <w:color w:val="000000" w:themeColor="text1"/>
          <w:sz w:val="20"/>
        </w:rPr>
        <w:t>.</w:t>
      </w:r>
      <w:r w:rsidR="0080493F">
        <w:rPr>
          <w:color w:val="000000" w:themeColor="text1"/>
          <w:sz w:val="20"/>
        </w:rPr>
        <w:t xml:space="preserve"> </w:t>
      </w:r>
      <w:r w:rsidR="004A36B9">
        <w:rPr>
          <w:color w:val="000000" w:themeColor="text1"/>
          <w:sz w:val="20"/>
        </w:rPr>
        <w:t xml:space="preserve">Отметим, что </w:t>
      </w:r>
      <w:r w:rsidR="00B8799D">
        <w:rPr>
          <w:color w:val="000000" w:themeColor="text1"/>
          <w:sz w:val="20"/>
        </w:rPr>
        <w:t xml:space="preserve">функционирование </w:t>
      </w:r>
      <w:r w:rsidR="004A36B9">
        <w:rPr>
          <w:color w:val="000000" w:themeColor="text1"/>
          <w:sz w:val="20"/>
        </w:rPr>
        <w:t>к</w:t>
      </w:r>
      <w:r w:rsidR="00B8799D">
        <w:rPr>
          <w:color w:val="000000" w:themeColor="text1"/>
          <w:sz w:val="20"/>
        </w:rPr>
        <w:t>вантовых и квантово-подобных систем</w:t>
      </w:r>
      <w:r w:rsidR="004A36B9">
        <w:rPr>
          <w:color w:val="000000" w:themeColor="text1"/>
          <w:sz w:val="20"/>
        </w:rPr>
        <w:t xml:space="preserve"> не поддаются рациональному объяснению и пониманию. Логика</w:t>
      </w:r>
      <w:r w:rsidR="00B8799D">
        <w:rPr>
          <w:color w:val="000000" w:themeColor="text1"/>
          <w:sz w:val="20"/>
        </w:rPr>
        <w:t>, алгебра</w:t>
      </w:r>
      <w:r w:rsidR="004A36B9">
        <w:rPr>
          <w:color w:val="000000" w:themeColor="text1"/>
          <w:sz w:val="20"/>
        </w:rPr>
        <w:t xml:space="preserve"> </w:t>
      </w:r>
      <w:r w:rsidR="00B8799D">
        <w:rPr>
          <w:color w:val="000000" w:themeColor="text1"/>
          <w:sz w:val="20"/>
        </w:rPr>
        <w:t>отношений</w:t>
      </w:r>
      <w:r w:rsidR="00F44A61" w:rsidRPr="00F44A61">
        <w:rPr>
          <w:color w:val="000000" w:themeColor="text1"/>
          <w:sz w:val="20"/>
        </w:rPr>
        <w:t xml:space="preserve"> </w:t>
      </w:r>
      <w:r w:rsidR="00F44A61">
        <w:rPr>
          <w:color w:val="000000" w:themeColor="text1"/>
          <w:sz w:val="20"/>
        </w:rPr>
        <w:t>в этих системах</w:t>
      </w:r>
      <w:r w:rsidR="00B8799D">
        <w:rPr>
          <w:color w:val="000000" w:themeColor="text1"/>
          <w:sz w:val="20"/>
        </w:rPr>
        <w:t xml:space="preserve"> не «</w:t>
      </w:r>
      <w:r w:rsidR="003A59C6">
        <w:rPr>
          <w:color w:val="000000" w:themeColor="text1"/>
          <w:sz w:val="20"/>
        </w:rPr>
        <w:t>а</w:t>
      </w:r>
      <w:r w:rsidR="00B8799D">
        <w:rPr>
          <w:color w:val="000000" w:themeColor="text1"/>
          <w:sz w:val="20"/>
        </w:rPr>
        <w:t>ристотелева»</w:t>
      </w:r>
      <w:r w:rsidR="00F44A61">
        <w:rPr>
          <w:color w:val="000000" w:themeColor="text1"/>
          <w:sz w:val="20"/>
        </w:rPr>
        <w:t xml:space="preserve"> (</w:t>
      </w:r>
      <w:r w:rsidR="003A59C6">
        <w:rPr>
          <w:color w:val="000000" w:themeColor="text1"/>
          <w:sz w:val="20"/>
        </w:rPr>
        <w:t xml:space="preserve">и </w:t>
      </w:r>
      <w:r w:rsidR="00B8799D">
        <w:rPr>
          <w:color w:val="000000" w:themeColor="text1"/>
          <w:sz w:val="20"/>
        </w:rPr>
        <w:t xml:space="preserve">не </w:t>
      </w:r>
      <w:r w:rsidR="00F44A61">
        <w:rPr>
          <w:color w:val="000000" w:themeColor="text1"/>
          <w:sz w:val="20"/>
        </w:rPr>
        <w:t>«</w:t>
      </w:r>
      <w:r w:rsidR="003A59C6">
        <w:rPr>
          <w:color w:val="000000" w:themeColor="text1"/>
          <w:sz w:val="20"/>
        </w:rPr>
        <w:t>б</w:t>
      </w:r>
      <w:r w:rsidR="004A36B9">
        <w:rPr>
          <w:color w:val="000000" w:themeColor="text1"/>
          <w:sz w:val="20"/>
        </w:rPr>
        <w:t>улева</w:t>
      </w:r>
      <w:r w:rsidR="00F44A61">
        <w:rPr>
          <w:color w:val="000000" w:themeColor="text1"/>
          <w:sz w:val="20"/>
        </w:rPr>
        <w:t>»</w:t>
      </w:r>
      <w:r w:rsidR="004A36B9">
        <w:rPr>
          <w:color w:val="000000" w:themeColor="text1"/>
          <w:sz w:val="20"/>
        </w:rPr>
        <w:t xml:space="preserve">). </w:t>
      </w:r>
      <w:r w:rsidR="00B8799D">
        <w:rPr>
          <w:color w:val="000000" w:themeColor="text1"/>
          <w:sz w:val="20"/>
        </w:rPr>
        <w:t>«</w:t>
      </w:r>
      <w:r w:rsidR="004A36B9">
        <w:rPr>
          <w:color w:val="000000" w:themeColor="text1"/>
          <w:sz w:val="20"/>
        </w:rPr>
        <w:t>Классическая</w:t>
      </w:r>
      <w:r w:rsidR="00B8799D">
        <w:rPr>
          <w:color w:val="000000" w:themeColor="text1"/>
          <w:sz w:val="20"/>
        </w:rPr>
        <w:t>»</w:t>
      </w:r>
      <w:r w:rsidR="004A36B9">
        <w:rPr>
          <w:color w:val="000000" w:themeColor="text1"/>
          <w:sz w:val="20"/>
        </w:rPr>
        <w:t xml:space="preserve"> (колмогоровская)</w:t>
      </w:r>
      <w:r w:rsidR="00B8799D" w:rsidRPr="00B8799D">
        <w:t xml:space="preserve"> </w:t>
      </w:r>
      <w:r w:rsidR="00B8799D" w:rsidRPr="00B8799D">
        <w:rPr>
          <w:color w:val="000000" w:themeColor="text1"/>
          <w:sz w:val="20"/>
        </w:rPr>
        <w:t>теория вероятности</w:t>
      </w:r>
      <w:r w:rsidR="004A36B9">
        <w:rPr>
          <w:color w:val="000000" w:themeColor="text1"/>
          <w:sz w:val="20"/>
        </w:rPr>
        <w:t>, при таких обстоятельствах,</w:t>
      </w:r>
      <w:r w:rsidR="00B8799D">
        <w:rPr>
          <w:color w:val="000000" w:themeColor="text1"/>
          <w:sz w:val="20"/>
        </w:rPr>
        <w:t xml:space="preserve"> не работает.</w:t>
      </w:r>
      <w:r w:rsidR="0080493F">
        <w:rPr>
          <w:color w:val="000000" w:themeColor="text1"/>
          <w:sz w:val="20"/>
        </w:rPr>
        <w:t xml:space="preserve"> </w:t>
      </w:r>
      <w:r w:rsidR="00736077">
        <w:rPr>
          <w:color w:val="000000" w:themeColor="text1"/>
          <w:sz w:val="20"/>
        </w:rPr>
        <w:t>Корнем надежд</w:t>
      </w:r>
      <w:r w:rsidR="0080493F">
        <w:rPr>
          <w:color w:val="000000" w:themeColor="text1"/>
          <w:sz w:val="20"/>
        </w:rPr>
        <w:t xml:space="preserve">, </w:t>
      </w:r>
      <w:r w:rsidR="004A36B9">
        <w:rPr>
          <w:color w:val="000000" w:themeColor="text1"/>
          <w:sz w:val="20"/>
        </w:rPr>
        <w:t>а</w:t>
      </w:r>
      <w:r w:rsidR="0080493F">
        <w:rPr>
          <w:color w:val="000000" w:themeColor="text1"/>
          <w:sz w:val="20"/>
        </w:rPr>
        <w:t xml:space="preserve">, </w:t>
      </w:r>
      <w:r w:rsidR="004A36B9">
        <w:rPr>
          <w:color w:val="000000" w:themeColor="text1"/>
          <w:sz w:val="20"/>
        </w:rPr>
        <w:t>вместе с тем,</w:t>
      </w:r>
      <w:r w:rsidR="0080493F">
        <w:rPr>
          <w:color w:val="000000" w:themeColor="text1"/>
          <w:sz w:val="20"/>
        </w:rPr>
        <w:t xml:space="preserve"> </w:t>
      </w:r>
      <w:r w:rsidR="00736077">
        <w:rPr>
          <w:color w:val="000000" w:themeColor="text1"/>
          <w:sz w:val="20"/>
        </w:rPr>
        <w:t xml:space="preserve">проблем </w:t>
      </w:r>
      <w:r w:rsidR="00B56E29" w:rsidRPr="009E1371">
        <w:rPr>
          <w:color w:val="000000" w:themeColor="text1"/>
          <w:sz w:val="20"/>
        </w:rPr>
        <w:t>я</w:t>
      </w:r>
      <w:r w:rsidR="00736077">
        <w:rPr>
          <w:color w:val="000000" w:themeColor="text1"/>
          <w:sz w:val="20"/>
        </w:rPr>
        <w:t>вляе</w:t>
      </w:r>
      <w:r w:rsidR="00B56E29" w:rsidRPr="009E1371">
        <w:rPr>
          <w:color w:val="000000" w:themeColor="text1"/>
          <w:sz w:val="20"/>
        </w:rPr>
        <w:t xml:space="preserve">тся </w:t>
      </w:r>
      <w:r w:rsidR="00736077">
        <w:rPr>
          <w:color w:val="000000" w:themeColor="text1"/>
          <w:sz w:val="20"/>
        </w:rPr>
        <w:t xml:space="preserve">возникновение </w:t>
      </w:r>
      <w:r w:rsidR="00B56E29" w:rsidRPr="009E1371">
        <w:rPr>
          <w:color w:val="000000" w:themeColor="text1"/>
          <w:sz w:val="20"/>
        </w:rPr>
        <w:t>децентр</w:t>
      </w:r>
      <w:r w:rsidR="00736077">
        <w:rPr>
          <w:color w:val="000000" w:themeColor="text1"/>
          <w:sz w:val="20"/>
        </w:rPr>
        <w:t>ализованных сетевых</w:t>
      </w:r>
      <w:r w:rsidR="00FA0C49">
        <w:rPr>
          <w:color w:val="000000" w:themeColor="text1"/>
          <w:sz w:val="20"/>
        </w:rPr>
        <w:t xml:space="preserve"> </w:t>
      </w:r>
      <w:r w:rsidR="00736077">
        <w:rPr>
          <w:color w:val="000000" w:themeColor="text1"/>
          <w:sz w:val="20"/>
        </w:rPr>
        <w:t>структур</w:t>
      </w:r>
      <w:r w:rsidR="00B8799D">
        <w:rPr>
          <w:color w:val="000000" w:themeColor="text1"/>
          <w:sz w:val="20"/>
        </w:rPr>
        <w:t xml:space="preserve"> </w:t>
      </w:r>
      <w:r w:rsidR="00936CE1">
        <w:rPr>
          <w:color w:val="000000" w:themeColor="text1"/>
          <w:sz w:val="20"/>
        </w:rPr>
        <w:t>[15, 16</w:t>
      </w:r>
      <w:r w:rsidR="00B8799D" w:rsidRPr="00B8799D">
        <w:rPr>
          <w:color w:val="000000" w:themeColor="text1"/>
          <w:sz w:val="20"/>
        </w:rPr>
        <w:t>]</w:t>
      </w:r>
      <w:r w:rsidR="0080493F">
        <w:rPr>
          <w:color w:val="000000" w:themeColor="text1"/>
          <w:sz w:val="20"/>
        </w:rPr>
        <w:t xml:space="preserve"> </w:t>
      </w:r>
      <w:r w:rsidR="00736077">
        <w:rPr>
          <w:color w:val="000000" w:themeColor="text1"/>
          <w:sz w:val="20"/>
        </w:rPr>
        <w:t>и процессов</w:t>
      </w:r>
      <w:r w:rsidR="004A36B9">
        <w:rPr>
          <w:color w:val="000000" w:themeColor="text1"/>
          <w:sz w:val="20"/>
        </w:rPr>
        <w:t xml:space="preserve"> «информационного коммунизма»</w:t>
      </w:r>
      <w:r w:rsidR="00936CE1">
        <w:rPr>
          <w:color w:val="000000" w:themeColor="text1"/>
          <w:sz w:val="20"/>
        </w:rPr>
        <w:t xml:space="preserve"> </w:t>
      </w:r>
      <w:r w:rsidR="00936CE1" w:rsidRPr="00936CE1">
        <w:rPr>
          <w:color w:val="000000" w:themeColor="text1"/>
          <w:sz w:val="20"/>
        </w:rPr>
        <w:t>[4]</w:t>
      </w:r>
      <w:r w:rsidR="00B8799D">
        <w:rPr>
          <w:color w:val="000000" w:themeColor="text1"/>
          <w:sz w:val="20"/>
        </w:rPr>
        <w:t>.</w:t>
      </w:r>
      <w:r w:rsidR="00FA0C49">
        <w:rPr>
          <w:color w:val="000000" w:themeColor="text1"/>
          <w:sz w:val="20"/>
        </w:rPr>
        <w:t xml:space="preserve"> </w:t>
      </w:r>
    </w:p>
    <w:p w14:paraId="65DB3F10" w14:textId="77777777" w:rsidR="001A4F01" w:rsidRDefault="00720936" w:rsidP="003D4E61">
      <w:pPr>
        <w:pStyle w:val="035"/>
        <w:spacing w:line="276" w:lineRule="auto"/>
        <w:ind w:firstLine="284"/>
        <w:rPr>
          <w:color w:val="auto"/>
          <w:sz w:val="20"/>
        </w:rPr>
      </w:pPr>
      <w:r w:rsidRPr="00720936">
        <w:rPr>
          <w:color w:val="auto"/>
          <w:sz w:val="20"/>
        </w:rPr>
        <w:t>Интероперабельность становится проблематичной, если один или несколько элементов являются неисправными. С техническими средствами проще – их относительно легко тестировать. Значительно сложнее с человеком – ведь даже само понятие интеллекта и механизмы деятельности головного мозга являются до сих пор неисследованными.</w:t>
      </w:r>
    </w:p>
    <w:p w14:paraId="2E595D31" w14:textId="5B5873C2" w:rsidR="002140A5" w:rsidRPr="002140A5" w:rsidRDefault="00720936" w:rsidP="003D4E61">
      <w:pPr>
        <w:pStyle w:val="035"/>
        <w:spacing w:line="276" w:lineRule="auto"/>
        <w:ind w:firstLine="284"/>
        <w:rPr>
          <w:color w:val="000000" w:themeColor="text1"/>
          <w:sz w:val="20"/>
        </w:rPr>
      </w:pPr>
      <w:r w:rsidRPr="00720936">
        <w:rPr>
          <w:color w:val="auto"/>
          <w:sz w:val="20"/>
        </w:rPr>
        <w:t xml:space="preserve"> </w:t>
      </w:r>
      <w:r w:rsidR="002140A5" w:rsidRPr="002140A5">
        <w:rPr>
          <w:color w:val="000000" w:themeColor="text1"/>
          <w:sz w:val="20"/>
        </w:rPr>
        <w:t xml:space="preserve">Определённые подвижки в этом вопросе стали возможными с возникновением идей создания семантических образов в нейронно-глиальной сети головного мозга и патологического полисемантизма, </w:t>
      </w:r>
      <w:r w:rsidR="00FA0C49">
        <w:rPr>
          <w:color w:val="000000" w:themeColor="text1"/>
          <w:sz w:val="20"/>
        </w:rPr>
        <w:t xml:space="preserve">как причины психопатологии </w:t>
      </w:r>
      <w:r w:rsidR="00FE450E">
        <w:rPr>
          <w:color w:val="000000" w:themeColor="text1"/>
          <w:sz w:val="20"/>
        </w:rPr>
        <w:t>[1</w:t>
      </w:r>
      <w:r w:rsidR="00FE450E" w:rsidRPr="00FE450E">
        <w:rPr>
          <w:color w:val="000000" w:themeColor="text1"/>
          <w:sz w:val="20"/>
        </w:rPr>
        <w:t>9</w:t>
      </w:r>
      <w:r w:rsidR="002140A5" w:rsidRPr="002140A5">
        <w:rPr>
          <w:color w:val="000000" w:themeColor="text1"/>
          <w:sz w:val="20"/>
        </w:rPr>
        <w:t>]. Маркером полисемантизма является дисперсия амплитудно-частотных х</w:t>
      </w:r>
      <w:r w:rsidR="00FE450E">
        <w:rPr>
          <w:color w:val="000000" w:themeColor="text1"/>
          <w:sz w:val="20"/>
        </w:rPr>
        <w:t>арактеристик альфа-ритма ЭЭГ [</w:t>
      </w:r>
      <w:r w:rsidR="00FE450E" w:rsidRPr="00FE450E">
        <w:rPr>
          <w:color w:val="000000" w:themeColor="text1"/>
          <w:sz w:val="20"/>
        </w:rPr>
        <w:t>20</w:t>
      </w:r>
      <w:r w:rsidR="002140A5" w:rsidRPr="002140A5">
        <w:rPr>
          <w:color w:val="000000" w:themeColor="text1"/>
          <w:sz w:val="20"/>
        </w:rPr>
        <w:t>]. Изучая это явление можно выявлять «функционально несостоятельное» человеческое звено в интероперабельной среде.</w:t>
      </w:r>
    </w:p>
    <w:p w14:paraId="3558E5F6" w14:textId="3705DDE4" w:rsidR="002140A5" w:rsidRPr="002140A5" w:rsidRDefault="002140A5" w:rsidP="003D4E61">
      <w:pPr>
        <w:pStyle w:val="035"/>
        <w:spacing w:line="276" w:lineRule="auto"/>
        <w:ind w:firstLine="284"/>
        <w:rPr>
          <w:color w:val="000000" w:themeColor="text1"/>
          <w:sz w:val="20"/>
        </w:rPr>
      </w:pPr>
      <w:r w:rsidRPr="002140A5">
        <w:rPr>
          <w:color w:val="000000" w:themeColor="text1"/>
          <w:sz w:val="20"/>
        </w:rPr>
        <w:t>Имеется необходимость включения методики ДАЧХАР основанной на снятии ЭЭГ в стандарты обеспечения безо</w:t>
      </w:r>
      <w:r w:rsidR="00C858BD">
        <w:rPr>
          <w:color w:val="000000" w:themeColor="text1"/>
          <w:sz w:val="20"/>
        </w:rPr>
        <w:t>пасности объектов АСУ, АСУ ТП</w:t>
      </w:r>
      <w:r w:rsidRPr="002140A5">
        <w:rPr>
          <w:color w:val="000000" w:themeColor="text1"/>
          <w:sz w:val="20"/>
        </w:rPr>
        <w:t>.</w:t>
      </w:r>
    </w:p>
    <w:p w14:paraId="2E7ADAF2" w14:textId="77777777" w:rsidR="002140A5" w:rsidRPr="002140A5" w:rsidRDefault="002140A5" w:rsidP="003D4E61">
      <w:pPr>
        <w:pStyle w:val="035"/>
        <w:spacing w:line="276" w:lineRule="auto"/>
        <w:ind w:firstLine="284"/>
        <w:rPr>
          <w:color w:val="000000" w:themeColor="text1"/>
          <w:sz w:val="20"/>
        </w:rPr>
      </w:pPr>
      <w:r w:rsidRPr="002140A5">
        <w:rPr>
          <w:color w:val="000000" w:themeColor="text1"/>
          <w:sz w:val="20"/>
        </w:rPr>
        <w:t>1. Скрининг-система нейрофизиологического обследования в рамках психолого-психиатрической экспертизы декретированного контингента. С этой целью предлагается трёхступенчатая система обследования:</w:t>
      </w:r>
    </w:p>
    <w:p w14:paraId="3A2E41D1" w14:textId="22811A0D" w:rsidR="002140A5" w:rsidRPr="002140A5" w:rsidRDefault="0080493F" w:rsidP="003D4E61">
      <w:pPr>
        <w:pStyle w:val="035"/>
        <w:spacing w:line="276" w:lineRule="auto"/>
        <w:ind w:firstLine="284"/>
        <w:rPr>
          <w:color w:val="000000" w:themeColor="text1"/>
          <w:sz w:val="20"/>
        </w:rPr>
      </w:pPr>
      <w:r>
        <w:rPr>
          <w:color w:val="000000" w:themeColor="text1"/>
          <w:sz w:val="20"/>
        </w:rPr>
        <w:t xml:space="preserve"> </w:t>
      </w:r>
      <w:r w:rsidR="00741DE5">
        <w:rPr>
          <w:color w:val="000000" w:themeColor="text1"/>
          <w:sz w:val="20"/>
        </w:rPr>
        <w:t>1.1</w:t>
      </w:r>
      <w:r w:rsidR="002140A5" w:rsidRPr="002140A5">
        <w:rPr>
          <w:color w:val="000000" w:themeColor="text1"/>
          <w:sz w:val="20"/>
        </w:rPr>
        <w:t xml:space="preserve"> Нейрофизиологический скрининг (НС) с помощью прибора «Детектор нейропсихических расстройств» фирмы МКС – занимает около 5 мин. и не требует для расшифровки высококвалифицированного персонала. В дальнейшем обследовании нуждаются толь</w:t>
      </w:r>
      <w:r w:rsidR="00741DE5">
        <w:rPr>
          <w:color w:val="000000" w:themeColor="text1"/>
          <w:sz w:val="20"/>
        </w:rPr>
        <w:t>ко лица с выявленной патологией;</w:t>
      </w:r>
    </w:p>
    <w:p w14:paraId="1B9FC8D8" w14:textId="6E9954A6" w:rsidR="002140A5" w:rsidRPr="002140A5" w:rsidRDefault="0080493F" w:rsidP="003D4E61">
      <w:pPr>
        <w:pStyle w:val="035"/>
        <w:spacing w:line="276" w:lineRule="auto"/>
        <w:ind w:firstLine="284"/>
        <w:rPr>
          <w:color w:val="000000" w:themeColor="text1"/>
          <w:sz w:val="20"/>
        </w:rPr>
      </w:pPr>
      <w:r>
        <w:rPr>
          <w:color w:val="000000" w:themeColor="text1"/>
          <w:sz w:val="20"/>
        </w:rPr>
        <w:t xml:space="preserve"> </w:t>
      </w:r>
      <w:r w:rsidR="00741DE5">
        <w:rPr>
          <w:color w:val="000000" w:themeColor="text1"/>
          <w:sz w:val="20"/>
        </w:rPr>
        <w:t>1.2</w:t>
      </w:r>
      <w:r w:rsidR="002140A5" w:rsidRPr="002140A5">
        <w:rPr>
          <w:color w:val="000000" w:themeColor="text1"/>
          <w:sz w:val="20"/>
        </w:rPr>
        <w:t xml:space="preserve"> Психологическое тестирование – за счёт предварительного НС «отсев</w:t>
      </w:r>
      <w:r w:rsidR="00C858BD">
        <w:rPr>
          <w:color w:val="000000" w:themeColor="text1"/>
          <w:sz w:val="20"/>
        </w:rPr>
        <w:t>а</w:t>
      </w:r>
      <w:r w:rsidR="002140A5" w:rsidRPr="002140A5">
        <w:rPr>
          <w:color w:val="000000" w:themeColor="text1"/>
          <w:sz w:val="20"/>
        </w:rPr>
        <w:t>» кандидатов может составить до 95%</w:t>
      </w:r>
      <w:r w:rsidR="00741DE5">
        <w:rPr>
          <w:color w:val="000000" w:themeColor="text1"/>
          <w:sz w:val="20"/>
        </w:rPr>
        <w:t>;</w:t>
      </w:r>
    </w:p>
    <w:p w14:paraId="5BE8B8BF" w14:textId="47DAF6FA" w:rsidR="002140A5" w:rsidRPr="002140A5" w:rsidRDefault="0080493F" w:rsidP="003D4E61">
      <w:pPr>
        <w:pStyle w:val="035"/>
        <w:spacing w:line="276" w:lineRule="auto"/>
        <w:ind w:firstLine="284"/>
        <w:rPr>
          <w:color w:val="000000" w:themeColor="text1"/>
          <w:sz w:val="20"/>
        </w:rPr>
      </w:pPr>
      <w:r>
        <w:rPr>
          <w:color w:val="000000" w:themeColor="text1"/>
          <w:sz w:val="20"/>
        </w:rPr>
        <w:t xml:space="preserve"> </w:t>
      </w:r>
      <w:r w:rsidR="00741DE5">
        <w:rPr>
          <w:color w:val="000000" w:themeColor="text1"/>
          <w:sz w:val="20"/>
        </w:rPr>
        <w:t>1.3</w:t>
      </w:r>
      <w:r w:rsidR="002140A5" w:rsidRPr="002140A5">
        <w:rPr>
          <w:color w:val="000000" w:themeColor="text1"/>
          <w:sz w:val="20"/>
        </w:rPr>
        <w:t xml:space="preserve"> Консультация психиатра.</w:t>
      </w:r>
    </w:p>
    <w:p w14:paraId="28B59EB4" w14:textId="7AB0D8CA" w:rsidR="00AF457D" w:rsidRDefault="00620C24" w:rsidP="003D4E61">
      <w:pPr>
        <w:pStyle w:val="035"/>
        <w:spacing w:line="276" w:lineRule="auto"/>
        <w:ind w:firstLine="284"/>
        <w:rPr>
          <w:color w:val="auto"/>
          <w:sz w:val="20"/>
        </w:rPr>
      </w:pPr>
      <w:r>
        <w:rPr>
          <w:color w:val="auto"/>
          <w:sz w:val="20"/>
        </w:rPr>
        <w:t xml:space="preserve">По </w:t>
      </w:r>
      <w:r w:rsidR="000C4D06">
        <w:rPr>
          <w:color w:val="auto"/>
          <w:sz w:val="20"/>
        </w:rPr>
        <w:t>утверждению</w:t>
      </w:r>
      <w:r w:rsidR="0080493F">
        <w:rPr>
          <w:color w:val="auto"/>
          <w:sz w:val="20"/>
        </w:rPr>
        <w:t xml:space="preserve"> </w:t>
      </w:r>
      <w:r>
        <w:rPr>
          <w:color w:val="auto"/>
          <w:sz w:val="20"/>
        </w:rPr>
        <w:t xml:space="preserve">Лефевра В.А.: </w:t>
      </w:r>
      <w:r w:rsidR="00991519">
        <w:rPr>
          <w:color w:val="auto"/>
          <w:sz w:val="20"/>
        </w:rPr>
        <w:t>«</w:t>
      </w:r>
      <w:r>
        <w:rPr>
          <w:color w:val="auto"/>
          <w:sz w:val="20"/>
        </w:rPr>
        <w:t>ч</w:t>
      </w:r>
      <w:r w:rsidR="00AF457D">
        <w:rPr>
          <w:color w:val="auto"/>
          <w:sz w:val="20"/>
        </w:rPr>
        <w:t>еловеческие коллективы объединяют не только внешние формы организации, основанные на информационных связях между его членами. Мы старались показать</w:t>
      </w:r>
      <w:r w:rsidR="0080493F">
        <w:rPr>
          <w:color w:val="auto"/>
          <w:sz w:val="20"/>
        </w:rPr>
        <w:t xml:space="preserve">, </w:t>
      </w:r>
      <w:r w:rsidR="00AF457D">
        <w:rPr>
          <w:color w:val="auto"/>
          <w:sz w:val="20"/>
        </w:rPr>
        <w:t xml:space="preserve">что рефлексивные </w:t>
      </w:r>
      <w:r w:rsidR="00991519">
        <w:rPr>
          <w:color w:val="auto"/>
          <w:sz w:val="20"/>
        </w:rPr>
        <w:t>связи</w:t>
      </w:r>
      <w:r w:rsidR="00AF457D">
        <w:rPr>
          <w:color w:val="auto"/>
          <w:sz w:val="20"/>
        </w:rPr>
        <w:t>, способность к имитации рассуждений коллег являются важным фактором</w:t>
      </w:r>
      <w:r w:rsidR="00991519">
        <w:rPr>
          <w:color w:val="auto"/>
          <w:sz w:val="20"/>
        </w:rPr>
        <w:t>, обеспечивающим нормальное функционирование коллектива. Можно сказать теперь сильнее. Наличие рефлексивных механизмов позволяет коллективу функционировать без непосредственных информационных контактов между его членами и сохранять целостность в условиях информационного вакуума. Механизм имитации рассуждений выступает как особое средство координации и синхронизации деятельности отдельных членов. По-видимому, вообще коллектив можно считать окончательно сформировавшимся</w:t>
      </w:r>
      <w:r w:rsidR="0080493F">
        <w:rPr>
          <w:color w:val="auto"/>
          <w:sz w:val="20"/>
        </w:rPr>
        <w:t xml:space="preserve">, </w:t>
      </w:r>
      <w:r w:rsidR="00991519">
        <w:rPr>
          <w:color w:val="auto"/>
          <w:sz w:val="20"/>
        </w:rPr>
        <w:t>когда все его члены обладают специальными средствами имитации решений других членов коллектива»</w:t>
      </w:r>
      <w:r w:rsidR="000C4D06">
        <w:rPr>
          <w:color w:val="auto"/>
          <w:sz w:val="20"/>
        </w:rPr>
        <w:t xml:space="preserve"> </w:t>
      </w:r>
      <w:r w:rsidR="000C4D06" w:rsidRPr="000C4D06">
        <w:rPr>
          <w:color w:val="auto"/>
          <w:sz w:val="20"/>
        </w:rPr>
        <w:t>[9]</w:t>
      </w:r>
      <w:r w:rsidR="00991519">
        <w:rPr>
          <w:color w:val="auto"/>
          <w:sz w:val="20"/>
        </w:rPr>
        <w:t>.</w:t>
      </w:r>
      <w:r>
        <w:rPr>
          <w:color w:val="auto"/>
          <w:sz w:val="20"/>
        </w:rPr>
        <w:t xml:space="preserve"> Таким </w:t>
      </w:r>
      <w:r w:rsidR="001A402C">
        <w:rPr>
          <w:color w:val="auto"/>
          <w:sz w:val="20"/>
        </w:rPr>
        <w:t>образом, констатируя</w:t>
      </w:r>
      <w:r w:rsidR="00FE450E">
        <w:rPr>
          <w:color w:val="auto"/>
          <w:sz w:val="20"/>
        </w:rPr>
        <w:t xml:space="preserve"> настоящие</w:t>
      </w:r>
      <w:r>
        <w:rPr>
          <w:color w:val="auto"/>
          <w:sz w:val="20"/>
        </w:rPr>
        <w:t xml:space="preserve"> реалии</w:t>
      </w:r>
      <w:r w:rsidR="0080493F">
        <w:rPr>
          <w:color w:val="auto"/>
          <w:sz w:val="20"/>
        </w:rPr>
        <w:t xml:space="preserve"> </w:t>
      </w:r>
      <w:r w:rsidR="00FE450E">
        <w:rPr>
          <w:color w:val="auto"/>
          <w:sz w:val="20"/>
        </w:rPr>
        <w:t>наличия</w:t>
      </w:r>
      <w:r>
        <w:rPr>
          <w:color w:val="auto"/>
          <w:sz w:val="20"/>
        </w:rPr>
        <w:t xml:space="preserve"> квантово-подобных механизмов </w:t>
      </w:r>
      <w:r w:rsidR="00FE450E">
        <w:rPr>
          <w:color w:val="auto"/>
          <w:sz w:val="20"/>
        </w:rPr>
        <w:t xml:space="preserve">принятия решения, </w:t>
      </w:r>
      <w:r>
        <w:rPr>
          <w:color w:val="auto"/>
          <w:sz w:val="20"/>
        </w:rPr>
        <w:t>мы можем предполагать, что рефлексия может осуществляться ква</w:t>
      </w:r>
      <w:r w:rsidR="001A402C">
        <w:rPr>
          <w:color w:val="auto"/>
          <w:sz w:val="20"/>
        </w:rPr>
        <w:t>нтово-подобным образом. Квантово-подобная рефлексия</w:t>
      </w:r>
      <w:r>
        <w:rPr>
          <w:color w:val="auto"/>
          <w:sz w:val="20"/>
        </w:rPr>
        <w:t xml:space="preserve"> </w:t>
      </w:r>
      <w:r w:rsidR="001A402C">
        <w:rPr>
          <w:color w:val="auto"/>
          <w:sz w:val="20"/>
        </w:rPr>
        <w:t xml:space="preserve">может быть </w:t>
      </w:r>
      <w:r>
        <w:rPr>
          <w:color w:val="auto"/>
          <w:sz w:val="20"/>
        </w:rPr>
        <w:t xml:space="preserve">очень важна </w:t>
      </w:r>
      <w:r w:rsidR="001A402C">
        <w:rPr>
          <w:color w:val="auto"/>
          <w:sz w:val="20"/>
        </w:rPr>
        <w:t>не только в коллективном труде</w:t>
      </w:r>
      <w:r>
        <w:rPr>
          <w:color w:val="auto"/>
          <w:sz w:val="20"/>
        </w:rPr>
        <w:t>, но и в образовательном процессе.</w:t>
      </w:r>
      <w:r w:rsidR="0080493F">
        <w:rPr>
          <w:color w:val="auto"/>
          <w:sz w:val="20"/>
        </w:rPr>
        <w:t xml:space="preserve"> </w:t>
      </w:r>
    </w:p>
    <w:p w14:paraId="2F17C213" w14:textId="4C4D9EDF" w:rsidR="00051A18" w:rsidRPr="00051A18" w:rsidRDefault="00051A18" w:rsidP="003D4E61">
      <w:pPr>
        <w:pStyle w:val="035"/>
        <w:spacing w:line="276" w:lineRule="auto"/>
        <w:ind w:firstLine="284"/>
        <w:rPr>
          <w:color w:val="auto"/>
          <w:sz w:val="20"/>
        </w:rPr>
      </w:pPr>
      <w:r>
        <w:rPr>
          <w:color w:val="auto"/>
          <w:sz w:val="20"/>
        </w:rPr>
        <w:t>Содержание образования и профессиональной переподготовки операторов АСУ, АСУ ТП (как социальной части СТС) в современных условиях</w:t>
      </w:r>
      <w:r w:rsidR="005B0048">
        <w:rPr>
          <w:color w:val="auto"/>
          <w:sz w:val="20"/>
        </w:rPr>
        <w:t xml:space="preserve"> (</w:t>
      </w:r>
      <w:r w:rsidR="005B0048">
        <w:rPr>
          <w:color w:val="auto"/>
          <w:sz w:val="20"/>
          <w:lang w:val="en-US"/>
        </w:rPr>
        <w:t>Big</w:t>
      </w:r>
      <w:r w:rsidR="005B0048" w:rsidRPr="005B0048">
        <w:rPr>
          <w:color w:val="auto"/>
          <w:sz w:val="20"/>
        </w:rPr>
        <w:t xml:space="preserve"> </w:t>
      </w:r>
      <w:r w:rsidR="005B0048">
        <w:rPr>
          <w:color w:val="auto"/>
          <w:sz w:val="20"/>
          <w:lang w:val="en-US"/>
        </w:rPr>
        <w:t>Data</w:t>
      </w:r>
      <w:r w:rsidR="005B0048" w:rsidRPr="005B0048">
        <w:rPr>
          <w:color w:val="auto"/>
          <w:sz w:val="20"/>
        </w:rPr>
        <w:t xml:space="preserve"> </w:t>
      </w:r>
      <w:r w:rsidR="005B0048">
        <w:rPr>
          <w:color w:val="auto"/>
          <w:sz w:val="20"/>
        </w:rPr>
        <w:t>и информационного коллапса)</w:t>
      </w:r>
      <w:r>
        <w:rPr>
          <w:color w:val="auto"/>
          <w:sz w:val="20"/>
        </w:rPr>
        <w:t xml:space="preserve"> должно учитывать все вышеуказанные особенности </w:t>
      </w:r>
      <w:r w:rsidR="00735B22">
        <w:rPr>
          <w:color w:val="auto"/>
          <w:sz w:val="20"/>
        </w:rPr>
        <w:t>квантово-подобных</w:t>
      </w:r>
      <w:r w:rsidR="0080493F">
        <w:rPr>
          <w:color w:val="auto"/>
          <w:sz w:val="20"/>
        </w:rPr>
        <w:t xml:space="preserve"> </w:t>
      </w:r>
      <w:r w:rsidR="00735B22">
        <w:rPr>
          <w:color w:val="auto"/>
          <w:sz w:val="20"/>
        </w:rPr>
        <w:t xml:space="preserve">процессов- </w:t>
      </w:r>
      <w:r w:rsidR="001B6AEC">
        <w:rPr>
          <w:color w:val="auto"/>
          <w:sz w:val="20"/>
        </w:rPr>
        <w:t>сильносвязности (нелокальности)</w:t>
      </w:r>
      <w:r w:rsidR="00735B22">
        <w:rPr>
          <w:color w:val="auto"/>
          <w:sz w:val="20"/>
        </w:rPr>
        <w:t xml:space="preserve"> и принятия решения</w:t>
      </w:r>
      <w:r w:rsidR="00D0049B">
        <w:rPr>
          <w:color w:val="auto"/>
          <w:sz w:val="20"/>
        </w:rPr>
        <w:t xml:space="preserve"> человеком</w:t>
      </w:r>
      <w:r w:rsidR="00735B22">
        <w:rPr>
          <w:color w:val="auto"/>
          <w:sz w:val="20"/>
        </w:rPr>
        <w:t>. В любом случае соблюдение</w:t>
      </w:r>
      <w:r w:rsidR="001B6AEC">
        <w:rPr>
          <w:color w:val="auto"/>
          <w:sz w:val="20"/>
        </w:rPr>
        <w:t xml:space="preserve"> ин</w:t>
      </w:r>
      <w:r w:rsidR="00810D89">
        <w:rPr>
          <w:color w:val="auto"/>
          <w:sz w:val="20"/>
        </w:rPr>
        <w:t>тероперабельности</w:t>
      </w:r>
      <w:r w:rsidR="00735B22">
        <w:rPr>
          <w:color w:val="auto"/>
          <w:sz w:val="20"/>
        </w:rPr>
        <w:t xml:space="preserve"> необходимо для достижения целей СТС</w:t>
      </w:r>
      <w:r>
        <w:rPr>
          <w:color w:val="auto"/>
          <w:sz w:val="20"/>
        </w:rPr>
        <w:t>.</w:t>
      </w:r>
    </w:p>
    <w:p w14:paraId="43F74F06" w14:textId="77777777" w:rsidR="00357ED3" w:rsidRPr="00357ED3" w:rsidRDefault="00357ED3" w:rsidP="00E93109">
      <w:pPr>
        <w:pStyle w:val="035"/>
        <w:spacing w:line="276" w:lineRule="auto"/>
        <w:ind w:firstLine="567"/>
        <w:rPr>
          <w:color w:val="auto"/>
          <w:sz w:val="20"/>
        </w:rPr>
      </w:pPr>
    </w:p>
    <w:p w14:paraId="3EFF5699" w14:textId="51956BC0" w:rsidR="008662F4" w:rsidRPr="0095684C" w:rsidRDefault="0095684C" w:rsidP="0095684C">
      <w:pPr>
        <w:pStyle w:val="035"/>
        <w:pBdr>
          <w:bottom w:val="single" w:sz="12" w:space="1" w:color="auto"/>
        </w:pBdr>
        <w:spacing w:after="240" w:line="276" w:lineRule="auto"/>
        <w:ind w:firstLine="567"/>
        <w:rPr>
          <w:color w:val="auto"/>
          <w:sz w:val="20"/>
        </w:rPr>
      </w:pPr>
      <w:r>
        <w:rPr>
          <w:b/>
          <w:color w:val="auto"/>
          <w:sz w:val="20"/>
        </w:rPr>
        <w:br/>
      </w:r>
      <w:r>
        <w:rPr>
          <w:color w:val="auto"/>
          <w:sz w:val="20"/>
        </w:rPr>
        <w:t xml:space="preserve">           </w:t>
      </w:r>
      <w:r w:rsidR="00E93109" w:rsidRPr="0095684C">
        <w:rPr>
          <w:color w:val="auto"/>
          <w:sz w:val="20"/>
        </w:rPr>
        <w:t>Список литературы</w:t>
      </w:r>
      <w:r w:rsidR="00626F79" w:rsidRPr="0095684C">
        <w:rPr>
          <w:color w:val="auto"/>
          <w:sz w:val="20"/>
        </w:rPr>
        <w:t xml:space="preserve"> </w:t>
      </w:r>
    </w:p>
    <w:p w14:paraId="03355697" w14:textId="4E6C0717" w:rsidR="008662F4" w:rsidRPr="001A41AD" w:rsidRDefault="005700CD" w:rsidP="003D4E61">
      <w:pPr>
        <w:pStyle w:val="035"/>
        <w:spacing w:line="276" w:lineRule="auto"/>
        <w:ind w:firstLine="284"/>
        <w:rPr>
          <w:color w:val="auto"/>
          <w:sz w:val="20"/>
        </w:rPr>
      </w:pPr>
      <w:r>
        <w:rPr>
          <w:color w:val="auto"/>
          <w:sz w:val="20"/>
        </w:rPr>
        <w:t>1.</w:t>
      </w:r>
      <w:r w:rsidR="003B16F4">
        <w:rPr>
          <w:color w:val="auto"/>
          <w:sz w:val="20"/>
        </w:rPr>
        <w:t xml:space="preserve"> </w:t>
      </w:r>
      <w:r w:rsidR="00CF7398" w:rsidRPr="00CF7398">
        <w:rPr>
          <w:color w:val="auto"/>
          <w:sz w:val="20"/>
        </w:rPr>
        <w:t xml:space="preserve">Башелханов И.В., Трусов Н.А., Иванус А.И., Колмыкова Е.А. </w:t>
      </w:r>
      <w:r w:rsidR="008B5D94">
        <w:rPr>
          <w:color w:val="auto"/>
          <w:sz w:val="20"/>
        </w:rPr>
        <w:t xml:space="preserve">Солодов А.К. </w:t>
      </w:r>
      <w:r w:rsidR="00CF7398">
        <w:rPr>
          <w:color w:val="auto"/>
          <w:sz w:val="20"/>
        </w:rPr>
        <w:t>//Создание</w:t>
      </w:r>
      <w:r w:rsidR="002A471B">
        <w:rPr>
          <w:color w:val="auto"/>
          <w:sz w:val="20"/>
        </w:rPr>
        <w:t xml:space="preserve"> единой системы безопасности объ</w:t>
      </w:r>
      <w:r w:rsidR="00CF7398">
        <w:rPr>
          <w:color w:val="auto"/>
          <w:sz w:val="20"/>
        </w:rPr>
        <w:t>ектов</w:t>
      </w:r>
      <w:r w:rsidR="00CF7398" w:rsidRPr="00CF7398">
        <w:rPr>
          <w:color w:val="auto"/>
          <w:sz w:val="20"/>
        </w:rPr>
        <w:t xml:space="preserve"> </w:t>
      </w:r>
      <w:r w:rsidR="002A471B">
        <w:rPr>
          <w:color w:val="auto"/>
          <w:sz w:val="20"/>
        </w:rPr>
        <w:t>и территорий государств:</w:t>
      </w:r>
      <w:r w:rsidR="008B5D94">
        <w:rPr>
          <w:color w:val="auto"/>
          <w:sz w:val="20"/>
        </w:rPr>
        <w:t xml:space="preserve"> С</w:t>
      </w:r>
      <w:r w:rsidR="002A471B">
        <w:rPr>
          <w:color w:val="auto"/>
          <w:sz w:val="20"/>
        </w:rPr>
        <w:t xml:space="preserve">б. докладов и ст. </w:t>
      </w:r>
      <w:r w:rsidR="002A471B">
        <w:rPr>
          <w:color w:val="auto"/>
          <w:sz w:val="20"/>
          <w:lang w:val="en-US"/>
        </w:rPr>
        <w:t>IX</w:t>
      </w:r>
      <w:r w:rsidR="002A471B">
        <w:rPr>
          <w:color w:val="auto"/>
          <w:sz w:val="20"/>
        </w:rPr>
        <w:t xml:space="preserve">-ой Междунар. науч.- техн. конф. </w:t>
      </w:r>
      <w:r w:rsidR="002A471B">
        <w:rPr>
          <w:color w:val="auto"/>
          <w:sz w:val="20"/>
        </w:rPr>
        <w:lastRenderedPageBreak/>
        <w:t>«Электронный город-электронная губерния- электронное государство» (г. Москва, 18 мая 2016 г.) /под ред. Заслуженного изобретателя РФ В.А.</w:t>
      </w:r>
      <w:r w:rsidR="008B5D94">
        <w:rPr>
          <w:color w:val="auto"/>
          <w:sz w:val="20"/>
        </w:rPr>
        <w:t>Куделькина и докт.техн.наук Т.Г.Габричидзе.- Самара: Самар.гуманит. акад.,2016.- С</w:t>
      </w:r>
      <w:r w:rsidR="008B5D94" w:rsidRPr="001A41AD">
        <w:rPr>
          <w:color w:val="auto"/>
          <w:sz w:val="20"/>
        </w:rPr>
        <w:t>.134-146</w:t>
      </w:r>
      <w:r w:rsidR="00E93109" w:rsidRPr="001A41AD">
        <w:rPr>
          <w:color w:val="auto"/>
          <w:sz w:val="20"/>
        </w:rPr>
        <w:t>.</w:t>
      </w:r>
    </w:p>
    <w:p w14:paraId="5BE392B3" w14:textId="2158E7FB" w:rsidR="001A2A01" w:rsidRDefault="005700CD" w:rsidP="003D4E61">
      <w:pPr>
        <w:pStyle w:val="035"/>
        <w:spacing w:line="276" w:lineRule="auto"/>
        <w:ind w:firstLine="284"/>
        <w:rPr>
          <w:color w:val="auto"/>
          <w:sz w:val="20"/>
        </w:rPr>
      </w:pPr>
      <w:r>
        <w:rPr>
          <w:color w:val="auto"/>
          <w:sz w:val="20"/>
        </w:rPr>
        <w:t>2.</w:t>
      </w:r>
      <w:r w:rsidR="003B16F4">
        <w:rPr>
          <w:color w:val="auto"/>
          <w:sz w:val="20"/>
        </w:rPr>
        <w:t xml:space="preserve"> </w:t>
      </w:r>
      <w:r w:rsidR="001A2A01" w:rsidRPr="001A2A01">
        <w:rPr>
          <w:color w:val="auto"/>
          <w:sz w:val="20"/>
        </w:rPr>
        <w:t>Башелханов И. В. Мера Хартли и аномалии в социофизическом эксперименте //Социофизика и социоинженерия '2018: Труды Второй Всероссийской междисциплинарной конференции, 23-25 мая 2018 г, Москва/под общей редакцией акад. РАН Хохлова А.Р., чл.-корр. РАН Новикова Д.А.; Институт проблем управления им.В.А.Трапезникова; МГУ им.М.В.Ломоносова-М.:ИПУ РАН, 2018. С.233-234</w:t>
      </w:r>
    </w:p>
    <w:p w14:paraId="70CE7A17" w14:textId="6FE43269" w:rsidR="001C540E" w:rsidRDefault="005700CD" w:rsidP="003D4E61">
      <w:pPr>
        <w:pStyle w:val="035"/>
        <w:spacing w:line="276" w:lineRule="auto"/>
        <w:ind w:firstLine="284"/>
        <w:rPr>
          <w:color w:val="auto"/>
          <w:sz w:val="20"/>
        </w:rPr>
      </w:pPr>
      <w:r>
        <w:rPr>
          <w:color w:val="auto"/>
          <w:sz w:val="20"/>
        </w:rPr>
        <w:t>3.</w:t>
      </w:r>
      <w:r w:rsidR="003B16F4">
        <w:rPr>
          <w:color w:val="auto"/>
          <w:sz w:val="20"/>
        </w:rPr>
        <w:t xml:space="preserve"> Б</w:t>
      </w:r>
      <w:r w:rsidR="001C540E" w:rsidRPr="001C540E">
        <w:rPr>
          <w:color w:val="auto"/>
          <w:sz w:val="20"/>
        </w:rPr>
        <w:t>ашелханов И.В., Демкина Н.И. Модель Хартли и квантово-подобный механизм принятия решения// Материалы Первой международной междисциплинарной конференции «Когнитивные технологии и квантовый интеллект»</w:t>
      </w:r>
      <w:r w:rsidR="0080493F">
        <w:rPr>
          <w:color w:val="auto"/>
          <w:sz w:val="20"/>
        </w:rPr>
        <w:t xml:space="preserve">, </w:t>
      </w:r>
      <w:r w:rsidR="001C540E" w:rsidRPr="001C540E">
        <w:rPr>
          <w:color w:val="auto"/>
          <w:sz w:val="20"/>
        </w:rPr>
        <w:t xml:space="preserve">Санкт-Петербург, Университет ИТМО, 17-19 мая 2018 г. </w:t>
      </w:r>
      <w:r w:rsidR="007D192D">
        <w:rPr>
          <w:color w:val="auto"/>
          <w:sz w:val="20"/>
        </w:rPr>
        <w:t>-СПб: ООО «РАЙТ ПРИНТ ГРУПП»,2018.-</w:t>
      </w:r>
      <w:r w:rsidR="001C540E" w:rsidRPr="001C540E">
        <w:rPr>
          <w:color w:val="auto"/>
          <w:sz w:val="20"/>
        </w:rPr>
        <w:t>С. 101-106</w:t>
      </w:r>
      <w:r w:rsidR="001C540E">
        <w:rPr>
          <w:color w:val="auto"/>
          <w:sz w:val="20"/>
        </w:rPr>
        <w:t xml:space="preserve"> </w:t>
      </w:r>
    </w:p>
    <w:p w14:paraId="7D906A03" w14:textId="7DEFBCBB" w:rsidR="00794A02" w:rsidRDefault="00AB2421" w:rsidP="003D4E61">
      <w:pPr>
        <w:pStyle w:val="035"/>
        <w:spacing w:line="276" w:lineRule="auto"/>
        <w:ind w:firstLine="284"/>
        <w:rPr>
          <w:color w:val="auto"/>
          <w:sz w:val="20"/>
        </w:rPr>
      </w:pPr>
      <w:r>
        <w:rPr>
          <w:color w:val="auto"/>
          <w:sz w:val="20"/>
        </w:rPr>
        <w:t>4.</w:t>
      </w:r>
      <w:r w:rsidR="00794A02">
        <w:rPr>
          <w:color w:val="auto"/>
          <w:sz w:val="20"/>
        </w:rPr>
        <w:t xml:space="preserve"> Башелханов И.В. Проблемы нелинейных эффектов в цифровой экономике//Сборник</w:t>
      </w:r>
      <w:r w:rsidR="0080493F">
        <w:rPr>
          <w:color w:val="auto"/>
          <w:sz w:val="20"/>
        </w:rPr>
        <w:t xml:space="preserve"> </w:t>
      </w:r>
      <w:r w:rsidR="00794A02">
        <w:rPr>
          <w:color w:val="auto"/>
          <w:sz w:val="20"/>
        </w:rPr>
        <w:t xml:space="preserve">трудов </w:t>
      </w:r>
      <w:r w:rsidR="00794A02">
        <w:rPr>
          <w:color w:val="auto"/>
          <w:sz w:val="20"/>
          <w:lang w:val="en-US"/>
        </w:rPr>
        <w:t>VIII</w:t>
      </w:r>
      <w:r w:rsidR="00794A02" w:rsidRPr="00794A02">
        <w:rPr>
          <w:color w:val="auto"/>
          <w:sz w:val="20"/>
        </w:rPr>
        <w:t xml:space="preserve"> </w:t>
      </w:r>
      <w:r w:rsidR="00794A02">
        <w:rPr>
          <w:color w:val="auto"/>
          <w:sz w:val="20"/>
        </w:rPr>
        <w:t>Международной конференции</w:t>
      </w:r>
      <w:r w:rsidR="0080493F">
        <w:rPr>
          <w:color w:val="auto"/>
          <w:sz w:val="20"/>
        </w:rPr>
        <w:t xml:space="preserve"> </w:t>
      </w:r>
      <w:r w:rsidR="00794A02">
        <w:rPr>
          <w:color w:val="auto"/>
          <w:sz w:val="20"/>
        </w:rPr>
        <w:t>«ИТ-СТАНДАРТ 2017»- М.: Издательство «Проспект»,2017.- С.180-191</w:t>
      </w:r>
    </w:p>
    <w:p w14:paraId="3C9BE2F7" w14:textId="34006DBC" w:rsidR="00BF06B0" w:rsidRDefault="00794A02" w:rsidP="003D4E61">
      <w:pPr>
        <w:pStyle w:val="035"/>
        <w:spacing w:line="276" w:lineRule="auto"/>
        <w:ind w:firstLine="284"/>
        <w:rPr>
          <w:color w:val="auto"/>
          <w:sz w:val="20"/>
        </w:rPr>
      </w:pPr>
      <w:r>
        <w:rPr>
          <w:color w:val="auto"/>
          <w:sz w:val="20"/>
        </w:rPr>
        <w:t xml:space="preserve">5. </w:t>
      </w:r>
      <w:r w:rsidR="00BF06B0">
        <w:rPr>
          <w:color w:val="auto"/>
          <w:sz w:val="20"/>
        </w:rPr>
        <w:t>Башлыков А.А. Компьютерные информационные системы для интеллектуальной</w:t>
      </w:r>
      <w:r w:rsidR="0080493F">
        <w:rPr>
          <w:color w:val="auto"/>
          <w:sz w:val="20"/>
        </w:rPr>
        <w:t xml:space="preserve"> </w:t>
      </w:r>
      <w:r w:rsidR="00BF06B0">
        <w:rPr>
          <w:color w:val="auto"/>
          <w:sz w:val="20"/>
        </w:rPr>
        <w:t>поддержки операторов АЭС.-М.: ОАО «ВНИИОЭНГ»,2016.-520 с.</w:t>
      </w:r>
    </w:p>
    <w:p w14:paraId="50C456E6" w14:textId="1D317070" w:rsidR="001E2EA1" w:rsidRPr="00C33154" w:rsidRDefault="00E46127" w:rsidP="003D4E61">
      <w:pPr>
        <w:pStyle w:val="035"/>
        <w:spacing w:line="276" w:lineRule="auto"/>
        <w:ind w:firstLine="284"/>
        <w:rPr>
          <w:color w:val="auto"/>
          <w:sz w:val="20"/>
        </w:rPr>
      </w:pPr>
      <w:r>
        <w:rPr>
          <w:color w:val="auto"/>
          <w:sz w:val="20"/>
        </w:rPr>
        <w:t xml:space="preserve">6. </w:t>
      </w:r>
      <w:r w:rsidR="00C33154">
        <w:rPr>
          <w:color w:val="auto"/>
          <w:sz w:val="20"/>
        </w:rPr>
        <w:t>Геймификация образования</w:t>
      </w:r>
      <w:r w:rsidR="005700CD">
        <w:rPr>
          <w:color w:val="auto"/>
          <w:sz w:val="20"/>
        </w:rPr>
        <w:t>//Н</w:t>
      </w:r>
      <w:r w:rsidR="001858B7">
        <w:rPr>
          <w:color w:val="auto"/>
          <w:sz w:val="20"/>
        </w:rPr>
        <w:t>АУКА И ЖИЗНЬ/Новости партнеров</w:t>
      </w:r>
      <w:r w:rsidR="00AB2421">
        <w:rPr>
          <w:color w:val="auto"/>
          <w:sz w:val="20"/>
        </w:rPr>
        <w:t>-</w:t>
      </w:r>
      <w:r w:rsidR="001E2EA1" w:rsidRPr="001E2EA1">
        <w:rPr>
          <w:color w:val="auto"/>
          <w:sz w:val="20"/>
          <w:lang w:val="en-US"/>
        </w:rPr>
        <w:t>URL</w:t>
      </w:r>
      <w:r w:rsidR="001E2EA1" w:rsidRPr="00304BAE">
        <w:rPr>
          <w:color w:val="auto"/>
          <w:sz w:val="20"/>
        </w:rPr>
        <w:t xml:space="preserve">: </w:t>
      </w:r>
      <w:r w:rsidR="001858B7" w:rsidRPr="001858B7">
        <w:rPr>
          <w:color w:val="auto"/>
          <w:sz w:val="20"/>
          <w:lang w:val="en-US"/>
        </w:rPr>
        <w:t>https</w:t>
      </w:r>
      <w:r w:rsidR="001858B7" w:rsidRPr="001858B7">
        <w:rPr>
          <w:color w:val="auto"/>
          <w:sz w:val="20"/>
        </w:rPr>
        <w:t>://</w:t>
      </w:r>
      <w:r w:rsidR="001858B7" w:rsidRPr="001858B7">
        <w:rPr>
          <w:color w:val="auto"/>
          <w:sz w:val="20"/>
          <w:lang w:val="en-US"/>
        </w:rPr>
        <w:t>www</w:t>
      </w:r>
      <w:r w:rsidR="001858B7" w:rsidRPr="001858B7">
        <w:rPr>
          <w:color w:val="auto"/>
          <w:sz w:val="20"/>
        </w:rPr>
        <w:t>.</w:t>
      </w:r>
      <w:r w:rsidR="001858B7" w:rsidRPr="001858B7">
        <w:rPr>
          <w:color w:val="auto"/>
          <w:sz w:val="20"/>
          <w:lang w:val="en-US"/>
        </w:rPr>
        <w:t>nkj</w:t>
      </w:r>
      <w:r w:rsidR="001858B7" w:rsidRPr="001858B7">
        <w:rPr>
          <w:color w:val="auto"/>
          <w:sz w:val="20"/>
        </w:rPr>
        <w:t>.</w:t>
      </w:r>
      <w:r w:rsidR="001858B7" w:rsidRPr="001858B7">
        <w:rPr>
          <w:color w:val="auto"/>
          <w:sz w:val="20"/>
          <w:lang w:val="en-US"/>
        </w:rPr>
        <w:t>ru</w:t>
      </w:r>
      <w:r w:rsidR="001858B7" w:rsidRPr="001858B7">
        <w:rPr>
          <w:color w:val="auto"/>
          <w:sz w:val="20"/>
        </w:rPr>
        <w:t>/</w:t>
      </w:r>
      <w:r w:rsidR="001858B7" w:rsidRPr="001858B7">
        <w:rPr>
          <w:color w:val="auto"/>
          <w:sz w:val="20"/>
          <w:lang w:val="en-US"/>
        </w:rPr>
        <w:t>prtnews</w:t>
      </w:r>
      <w:r w:rsidR="001858B7" w:rsidRPr="001858B7">
        <w:rPr>
          <w:color w:val="auto"/>
          <w:sz w:val="20"/>
        </w:rPr>
        <w:t>/35059/</w:t>
      </w:r>
      <w:r w:rsidR="00304BAE">
        <w:rPr>
          <w:color w:val="auto"/>
          <w:sz w:val="20"/>
        </w:rPr>
        <w:t xml:space="preserve"> </w:t>
      </w:r>
      <w:r w:rsidR="0074473E">
        <w:rPr>
          <w:color w:val="auto"/>
          <w:sz w:val="20"/>
        </w:rPr>
        <w:t>(</w:t>
      </w:r>
      <w:r w:rsidR="001E2EA1">
        <w:rPr>
          <w:color w:val="auto"/>
          <w:sz w:val="20"/>
        </w:rPr>
        <w:t>дата обращения: 01.03.2019</w:t>
      </w:r>
      <w:r w:rsidR="001E2EA1" w:rsidRPr="001E2EA1">
        <w:rPr>
          <w:color w:val="auto"/>
          <w:sz w:val="20"/>
        </w:rPr>
        <w:t>).</w:t>
      </w:r>
    </w:p>
    <w:p w14:paraId="0C229EFD" w14:textId="060DE603" w:rsidR="001C540E" w:rsidRDefault="00200AF6" w:rsidP="003D4E61">
      <w:pPr>
        <w:pStyle w:val="035"/>
        <w:spacing w:line="276" w:lineRule="auto"/>
        <w:ind w:firstLine="284"/>
        <w:rPr>
          <w:color w:val="auto"/>
          <w:sz w:val="20"/>
        </w:rPr>
      </w:pPr>
      <w:r>
        <w:rPr>
          <w:color w:val="auto"/>
          <w:sz w:val="20"/>
        </w:rPr>
        <w:t>7</w:t>
      </w:r>
      <w:r w:rsidR="001E2EA1">
        <w:rPr>
          <w:color w:val="auto"/>
          <w:sz w:val="20"/>
        </w:rPr>
        <w:t>.</w:t>
      </w:r>
      <w:r w:rsidR="0080493F">
        <w:rPr>
          <w:color w:val="auto"/>
          <w:sz w:val="20"/>
        </w:rPr>
        <w:t xml:space="preserve"> </w:t>
      </w:r>
      <w:r w:rsidR="001C540E" w:rsidRPr="001C540E">
        <w:rPr>
          <w:color w:val="auto"/>
          <w:sz w:val="20"/>
        </w:rPr>
        <w:t>Демкина Н.И., Башелханов И.В., Оладько В.С. Меры Хартли и ЛКЛБ-процесса: использование в психологическом и образовательном тестировании// Современные информационные технологии и ИТ-образование. – 2018.– Том 14 № 2 (2018). –С.382-388</w:t>
      </w:r>
    </w:p>
    <w:p w14:paraId="0D8BA88D" w14:textId="02E59217" w:rsidR="00CB618B" w:rsidRDefault="00243AE5" w:rsidP="003D4E61">
      <w:pPr>
        <w:pStyle w:val="035"/>
        <w:spacing w:line="276" w:lineRule="auto"/>
        <w:ind w:firstLine="284"/>
        <w:rPr>
          <w:color w:val="auto"/>
          <w:sz w:val="20"/>
        </w:rPr>
      </w:pPr>
      <w:r>
        <w:rPr>
          <w:color w:val="auto"/>
          <w:sz w:val="20"/>
        </w:rPr>
        <w:t>8</w:t>
      </w:r>
      <w:r w:rsidR="005700CD">
        <w:rPr>
          <w:color w:val="auto"/>
          <w:sz w:val="20"/>
        </w:rPr>
        <w:t>.</w:t>
      </w:r>
      <w:r w:rsidR="0080493F">
        <w:rPr>
          <w:color w:val="auto"/>
          <w:sz w:val="20"/>
        </w:rPr>
        <w:t xml:space="preserve"> </w:t>
      </w:r>
      <w:r w:rsidR="00CB618B" w:rsidRPr="00CB618B">
        <w:rPr>
          <w:color w:val="auto"/>
          <w:sz w:val="20"/>
        </w:rPr>
        <w:t>ГОСТ Р 55062-2012 Информационные технологии (ИТ). Системы промышленной автоматизации и их интеграция. Интероперабельность. Основные положения</w:t>
      </w:r>
      <w:r w:rsidR="00355522">
        <w:rPr>
          <w:color w:val="auto"/>
          <w:sz w:val="20"/>
        </w:rPr>
        <w:t xml:space="preserve">. </w:t>
      </w:r>
    </w:p>
    <w:p w14:paraId="0E3F864A" w14:textId="05B759E3" w:rsidR="0071276C" w:rsidRDefault="0071276C" w:rsidP="003D4E61">
      <w:pPr>
        <w:pStyle w:val="035"/>
        <w:spacing w:line="276" w:lineRule="auto"/>
        <w:ind w:firstLine="284"/>
        <w:rPr>
          <w:color w:val="auto"/>
          <w:sz w:val="20"/>
        </w:rPr>
      </w:pPr>
      <w:r>
        <w:rPr>
          <w:color w:val="auto"/>
          <w:sz w:val="20"/>
        </w:rPr>
        <w:t>9.</w:t>
      </w:r>
      <w:r w:rsidR="0080493F">
        <w:rPr>
          <w:color w:val="auto"/>
          <w:sz w:val="20"/>
        </w:rPr>
        <w:t xml:space="preserve"> </w:t>
      </w:r>
      <w:r>
        <w:rPr>
          <w:color w:val="auto"/>
          <w:sz w:val="20"/>
        </w:rPr>
        <w:t>Лефевр В.А. Конфликтующие структуры.-М.: Изд-во «Советское радио», 1973.-158 с.</w:t>
      </w:r>
    </w:p>
    <w:p w14:paraId="1E3B6F42" w14:textId="7CE2C090" w:rsidR="0067245A" w:rsidRPr="00CB618B" w:rsidRDefault="0067245A" w:rsidP="003D4E61">
      <w:pPr>
        <w:pStyle w:val="035"/>
        <w:spacing w:line="276" w:lineRule="auto"/>
        <w:ind w:firstLine="284"/>
        <w:rPr>
          <w:color w:val="auto"/>
          <w:sz w:val="20"/>
        </w:rPr>
      </w:pPr>
      <w:r>
        <w:rPr>
          <w:color w:val="auto"/>
          <w:sz w:val="20"/>
        </w:rPr>
        <w:t>10. Лефевр В.А., Смолян Г.Л. Алгебра конфликта.-М.: Книжный дом «ЛИБРОКОМ», 2013.-72 с.</w:t>
      </w:r>
    </w:p>
    <w:p w14:paraId="17120C17" w14:textId="16A90A83" w:rsidR="008A3100" w:rsidRDefault="00991BEF" w:rsidP="003D4E61">
      <w:pPr>
        <w:pStyle w:val="035"/>
        <w:spacing w:line="276" w:lineRule="auto"/>
        <w:ind w:firstLine="284"/>
        <w:rPr>
          <w:color w:val="auto"/>
          <w:sz w:val="20"/>
        </w:rPr>
      </w:pPr>
      <w:r>
        <w:rPr>
          <w:color w:val="auto"/>
          <w:sz w:val="20"/>
        </w:rPr>
        <w:t>11</w:t>
      </w:r>
      <w:r w:rsidR="005700CD">
        <w:rPr>
          <w:color w:val="auto"/>
          <w:sz w:val="20"/>
        </w:rPr>
        <w:t>.</w:t>
      </w:r>
      <w:r w:rsidR="003B16F4">
        <w:rPr>
          <w:color w:val="auto"/>
          <w:sz w:val="20"/>
        </w:rPr>
        <w:t xml:space="preserve"> </w:t>
      </w:r>
      <w:r w:rsidR="008A3100">
        <w:rPr>
          <w:color w:val="auto"/>
          <w:sz w:val="20"/>
        </w:rPr>
        <w:t>Назаров Д.В., Ахмедзянов В.Р. Психотронное оружие. Воздействие скрытых команд на подсознание человека//Вестник РУДН, серия Экология и безопасность жизнедеятельности, 2008,№ 4- С.49-54</w:t>
      </w:r>
    </w:p>
    <w:p w14:paraId="2131A814" w14:textId="0867BCA3" w:rsidR="00B97578" w:rsidRDefault="00991BEF" w:rsidP="003D4E61">
      <w:pPr>
        <w:pStyle w:val="035"/>
        <w:spacing w:line="276" w:lineRule="auto"/>
        <w:ind w:firstLine="284"/>
        <w:rPr>
          <w:color w:val="auto"/>
          <w:sz w:val="20"/>
        </w:rPr>
      </w:pPr>
      <w:r>
        <w:rPr>
          <w:color w:val="auto"/>
          <w:sz w:val="20"/>
        </w:rPr>
        <w:t>12</w:t>
      </w:r>
      <w:r w:rsidR="005700CD">
        <w:rPr>
          <w:color w:val="auto"/>
          <w:sz w:val="20"/>
        </w:rPr>
        <w:t>.</w:t>
      </w:r>
      <w:r w:rsidR="003B16F4">
        <w:rPr>
          <w:color w:val="auto"/>
          <w:sz w:val="20"/>
        </w:rPr>
        <w:t xml:space="preserve"> </w:t>
      </w:r>
      <w:r w:rsidR="00B97578" w:rsidRPr="00B97578">
        <w:rPr>
          <w:color w:val="auto"/>
          <w:sz w:val="20"/>
        </w:rPr>
        <w:t>Федотов</w:t>
      </w:r>
      <w:r w:rsidR="00B97578">
        <w:rPr>
          <w:color w:val="auto"/>
          <w:sz w:val="20"/>
        </w:rPr>
        <w:t xml:space="preserve"> Н.Г., </w:t>
      </w:r>
      <w:r w:rsidR="00B97578" w:rsidRPr="00B97578">
        <w:rPr>
          <w:color w:val="auto"/>
          <w:sz w:val="20"/>
        </w:rPr>
        <w:t>Рой</w:t>
      </w:r>
      <w:r w:rsidR="00B97578">
        <w:rPr>
          <w:color w:val="auto"/>
          <w:sz w:val="20"/>
        </w:rPr>
        <w:t xml:space="preserve"> А.В. Анализ биологических микро</w:t>
      </w:r>
      <w:r w:rsidR="00851397">
        <w:rPr>
          <w:color w:val="auto"/>
          <w:sz w:val="20"/>
        </w:rPr>
        <w:t>о</w:t>
      </w:r>
      <w:r w:rsidR="00B97578">
        <w:rPr>
          <w:color w:val="auto"/>
          <w:sz w:val="20"/>
        </w:rPr>
        <w:t>бъектов с помощью м</w:t>
      </w:r>
      <w:r w:rsidR="00851397">
        <w:rPr>
          <w:color w:val="auto"/>
          <w:sz w:val="20"/>
        </w:rPr>
        <w:t>етодов стохастической геометрии</w:t>
      </w:r>
      <w:r w:rsidR="00B97578">
        <w:rPr>
          <w:color w:val="auto"/>
          <w:sz w:val="20"/>
        </w:rPr>
        <w:t>//Измерительная техника.-№4.-2004.-С.61-64</w:t>
      </w:r>
      <w:r w:rsidR="00851397">
        <w:rPr>
          <w:color w:val="auto"/>
          <w:sz w:val="20"/>
        </w:rPr>
        <w:t>.</w:t>
      </w:r>
    </w:p>
    <w:p w14:paraId="43EE0241" w14:textId="2C4F9B47" w:rsidR="008662F4" w:rsidRDefault="00991BEF" w:rsidP="003D4E61">
      <w:pPr>
        <w:pStyle w:val="035"/>
        <w:spacing w:line="276" w:lineRule="auto"/>
        <w:ind w:firstLine="284"/>
        <w:rPr>
          <w:color w:val="auto"/>
          <w:sz w:val="20"/>
        </w:rPr>
      </w:pPr>
      <w:r>
        <w:rPr>
          <w:color w:val="auto"/>
          <w:sz w:val="20"/>
        </w:rPr>
        <w:t>13</w:t>
      </w:r>
      <w:r w:rsidR="00B97578">
        <w:rPr>
          <w:color w:val="auto"/>
          <w:sz w:val="20"/>
        </w:rPr>
        <w:t>.</w:t>
      </w:r>
      <w:r w:rsidR="003B16F4">
        <w:rPr>
          <w:color w:val="auto"/>
          <w:sz w:val="20"/>
        </w:rPr>
        <w:t xml:space="preserve"> </w:t>
      </w:r>
      <w:r w:rsidR="00B97578" w:rsidRPr="00B97578">
        <w:rPr>
          <w:color w:val="auto"/>
          <w:sz w:val="20"/>
        </w:rPr>
        <w:t>Федотов Н.Г., Петренко А.Г., Рой А.В., Фионов Г.С. Поиск изображения человеческого лица по фотороботу в большой базе данных // Известия высших учебных заведений. Поволжский регион. Техническ</w:t>
      </w:r>
      <w:r w:rsidR="009F4FB3">
        <w:rPr>
          <w:color w:val="auto"/>
          <w:sz w:val="20"/>
        </w:rPr>
        <w:t xml:space="preserve">ие науки. – 2011. – № 3(19). – </w:t>
      </w:r>
      <w:r w:rsidR="009F4FB3">
        <w:rPr>
          <w:color w:val="auto"/>
          <w:sz w:val="20"/>
          <w:lang w:val="en-US"/>
        </w:rPr>
        <w:t>C</w:t>
      </w:r>
      <w:r w:rsidR="00B97578" w:rsidRPr="00B97578">
        <w:rPr>
          <w:color w:val="auto"/>
          <w:sz w:val="20"/>
        </w:rPr>
        <w:t>. 65-74.</w:t>
      </w:r>
      <w:r w:rsidR="00E93109" w:rsidRPr="00B97578">
        <w:rPr>
          <w:color w:val="auto"/>
          <w:sz w:val="20"/>
        </w:rPr>
        <w:t xml:space="preserve"> </w:t>
      </w:r>
    </w:p>
    <w:p w14:paraId="40EE1D27" w14:textId="526D591F" w:rsidR="001A2A01" w:rsidRPr="00AB2421" w:rsidRDefault="00991BEF" w:rsidP="003D4E61">
      <w:pPr>
        <w:pStyle w:val="035"/>
        <w:spacing w:line="276" w:lineRule="auto"/>
        <w:ind w:firstLine="284"/>
        <w:rPr>
          <w:color w:val="auto"/>
          <w:sz w:val="20"/>
          <w:lang w:val="en-US"/>
        </w:rPr>
      </w:pPr>
      <w:r>
        <w:rPr>
          <w:color w:val="auto"/>
          <w:sz w:val="20"/>
        </w:rPr>
        <w:t>14</w:t>
      </w:r>
      <w:r w:rsidR="003B16F4">
        <w:rPr>
          <w:color w:val="auto"/>
          <w:sz w:val="20"/>
        </w:rPr>
        <w:t xml:space="preserve">. </w:t>
      </w:r>
      <w:r w:rsidR="001A2A01" w:rsidRPr="001A2A01">
        <w:rPr>
          <w:color w:val="auto"/>
          <w:sz w:val="20"/>
        </w:rPr>
        <w:t>Оладько В.С., Демкина Н. И., Башелханов И.В. Конкуренция между рациональным и иррациональным механизмами принятия решения//Системный анализ в экономике – 2018: сборник трудов V Международной научно-практической конференции – биеннале (21–23 ноября 2018) / под общ. ред. Г</w:t>
      </w:r>
      <w:r w:rsidR="001A2A01" w:rsidRPr="00AB2421">
        <w:rPr>
          <w:color w:val="auto"/>
          <w:sz w:val="20"/>
          <w:lang w:val="en-US"/>
        </w:rPr>
        <w:t>.</w:t>
      </w:r>
      <w:r w:rsidR="001A2A01" w:rsidRPr="001A2A01">
        <w:rPr>
          <w:color w:val="auto"/>
          <w:sz w:val="20"/>
        </w:rPr>
        <w:t>Б</w:t>
      </w:r>
      <w:r w:rsidR="001A2A01" w:rsidRPr="00AB2421">
        <w:rPr>
          <w:color w:val="auto"/>
          <w:sz w:val="20"/>
          <w:lang w:val="en-US"/>
        </w:rPr>
        <w:t xml:space="preserve">. </w:t>
      </w:r>
      <w:r w:rsidR="001A2A01" w:rsidRPr="001A2A01">
        <w:rPr>
          <w:color w:val="auto"/>
          <w:sz w:val="20"/>
        </w:rPr>
        <w:t>Клейнера</w:t>
      </w:r>
      <w:r w:rsidR="001A2A01" w:rsidRPr="00AB2421">
        <w:rPr>
          <w:color w:val="auto"/>
          <w:sz w:val="20"/>
          <w:lang w:val="en-US"/>
        </w:rPr>
        <w:t xml:space="preserve">, </w:t>
      </w:r>
      <w:r w:rsidR="001A2A01" w:rsidRPr="001A2A01">
        <w:rPr>
          <w:color w:val="auto"/>
          <w:sz w:val="20"/>
        </w:rPr>
        <w:t>С</w:t>
      </w:r>
      <w:r w:rsidR="001A2A01" w:rsidRPr="00AB2421">
        <w:rPr>
          <w:color w:val="auto"/>
          <w:sz w:val="20"/>
          <w:lang w:val="en-US"/>
        </w:rPr>
        <w:t>.</w:t>
      </w:r>
      <w:r w:rsidR="001A2A01" w:rsidRPr="001A2A01">
        <w:rPr>
          <w:color w:val="auto"/>
          <w:sz w:val="20"/>
        </w:rPr>
        <w:t>Е</w:t>
      </w:r>
      <w:r w:rsidR="001A2A01" w:rsidRPr="00AB2421">
        <w:rPr>
          <w:color w:val="auto"/>
          <w:sz w:val="20"/>
          <w:lang w:val="en-US"/>
        </w:rPr>
        <w:t xml:space="preserve">. </w:t>
      </w:r>
      <w:r w:rsidR="001A2A01" w:rsidRPr="001A2A01">
        <w:rPr>
          <w:color w:val="auto"/>
          <w:sz w:val="20"/>
        </w:rPr>
        <w:t>Щепетовой</w:t>
      </w:r>
      <w:r w:rsidR="001A2A01" w:rsidRPr="00AB2421">
        <w:rPr>
          <w:color w:val="auto"/>
          <w:sz w:val="20"/>
          <w:lang w:val="en-US"/>
        </w:rPr>
        <w:t xml:space="preserve">. – </w:t>
      </w:r>
      <w:r w:rsidR="001A2A01" w:rsidRPr="001A2A01">
        <w:rPr>
          <w:color w:val="auto"/>
          <w:sz w:val="20"/>
        </w:rPr>
        <w:t>М</w:t>
      </w:r>
      <w:r w:rsidR="001A2A01" w:rsidRPr="00AB2421">
        <w:rPr>
          <w:color w:val="auto"/>
          <w:sz w:val="20"/>
          <w:lang w:val="en-US"/>
        </w:rPr>
        <w:t xml:space="preserve">.: </w:t>
      </w:r>
      <w:r w:rsidR="001A2A01" w:rsidRPr="001A2A01">
        <w:rPr>
          <w:color w:val="auto"/>
          <w:sz w:val="20"/>
        </w:rPr>
        <w:t>Прометей</w:t>
      </w:r>
      <w:r w:rsidR="001A2A01" w:rsidRPr="00AB2421">
        <w:rPr>
          <w:color w:val="auto"/>
          <w:sz w:val="20"/>
          <w:lang w:val="en-US"/>
        </w:rPr>
        <w:t xml:space="preserve">, 2018. – </w:t>
      </w:r>
      <w:r w:rsidR="001A2A01" w:rsidRPr="001A2A01">
        <w:rPr>
          <w:color w:val="auto"/>
          <w:sz w:val="20"/>
        </w:rPr>
        <w:t>С</w:t>
      </w:r>
      <w:r w:rsidR="001A2A01" w:rsidRPr="00AB2421">
        <w:rPr>
          <w:color w:val="auto"/>
          <w:sz w:val="20"/>
          <w:lang w:val="en-US"/>
        </w:rPr>
        <w:t>. 159-160</w:t>
      </w:r>
    </w:p>
    <w:p w14:paraId="5744A72A" w14:textId="29903BA6" w:rsidR="000A1637" w:rsidRPr="00975393" w:rsidRDefault="003C118A" w:rsidP="003D4E61">
      <w:pPr>
        <w:pStyle w:val="035"/>
        <w:spacing w:line="276" w:lineRule="auto"/>
        <w:ind w:firstLine="284"/>
        <w:rPr>
          <w:color w:val="000000" w:themeColor="text1"/>
          <w:sz w:val="24"/>
          <w:szCs w:val="24"/>
          <w:lang w:val="en-US"/>
        </w:rPr>
      </w:pPr>
      <w:r>
        <w:rPr>
          <w:color w:val="000000" w:themeColor="text1"/>
          <w:sz w:val="20"/>
          <w:lang w:val="en-US"/>
        </w:rPr>
        <w:t>1</w:t>
      </w:r>
      <w:r w:rsidR="00991BEF" w:rsidRPr="00684BE7">
        <w:rPr>
          <w:color w:val="000000" w:themeColor="text1"/>
          <w:sz w:val="20"/>
          <w:lang w:val="en-US"/>
        </w:rPr>
        <w:t>5</w:t>
      </w:r>
      <w:r w:rsidR="00AB2421">
        <w:rPr>
          <w:color w:val="000000" w:themeColor="text1"/>
          <w:sz w:val="20"/>
          <w:lang w:val="en-US"/>
        </w:rPr>
        <w:t>.</w:t>
      </w:r>
      <w:r w:rsidR="0080493F">
        <w:rPr>
          <w:color w:val="000000" w:themeColor="text1"/>
          <w:sz w:val="20"/>
          <w:lang w:val="en-US"/>
        </w:rPr>
        <w:t xml:space="preserve"> </w:t>
      </w:r>
      <w:r w:rsidR="000A1637" w:rsidRPr="00975393">
        <w:rPr>
          <w:color w:val="000000" w:themeColor="text1"/>
          <w:sz w:val="20"/>
          <w:lang w:val="en-US"/>
        </w:rPr>
        <w:t>Oleskin</w:t>
      </w:r>
      <w:r w:rsidR="000A1637" w:rsidRPr="00AC3B70">
        <w:rPr>
          <w:color w:val="000000" w:themeColor="text1"/>
          <w:sz w:val="20"/>
          <w:lang w:val="en-US"/>
        </w:rPr>
        <w:t xml:space="preserve"> </w:t>
      </w:r>
      <w:r w:rsidR="000A1637" w:rsidRPr="00975393">
        <w:rPr>
          <w:color w:val="000000" w:themeColor="text1"/>
          <w:sz w:val="20"/>
          <w:lang w:val="en-US"/>
        </w:rPr>
        <w:t>A</w:t>
      </w:r>
      <w:r w:rsidR="000A1637" w:rsidRPr="00AC3B70">
        <w:rPr>
          <w:color w:val="000000" w:themeColor="text1"/>
          <w:sz w:val="20"/>
          <w:lang w:val="en-US"/>
        </w:rPr>
        <w:t>.</w:t>
      </w:r>
      <w:r w:rsidR="000A1637" w:rsidRPr="00975393">
        <w:rPr>
          <w:color w:val="000000" w:themeColor="text1"/>
          <w:sz w:val="20"/>
          <w:lang w:val="en-US"/>
        </w:rPr>
        <w:t>V</w:t>
      </w:r>
      <w:r w:rsidR="000A1637" w:rsidRPr="00AC3B70">
        <w:rPr>
          <w:color w:val="000000" w:themeColor="text1"/>
          <w:sz w:val="20"/>
          <w:lang w:val="en-US"/>
        </w:rPr>
        <w:t xml:space="preserve">. </w:t>
      </w:r>
      <w:r w:rsidR="000A1637" w:rsidRPr="00975393">
        <w:rPr>
          <w:color w:val="000000" w:themeColor="text1"/>
          <w:sz w:val="20"/>
          <w:lang w:val="en-US"/>
        </w:rPr>
        <w:t>Network</w:t>
      </w:r>
      <w:r w:rsidR="000A1637" w:rsidRPr="00AC3B70">
        <w:rPr>
          <w:color w:val="000000" w:themeColor="text1"/>
          <w:sz w:val="20"/>
          <w:lang w:val="en-US"/>
        </w:rPr>
        <w:t xml:space="preserve"> </w:t>
      </w:r>
      <w:r w:rsidR="000A1637" w:rsidRPr="00975393">
        <w:rPr>
          <w:color w:val="000000" w:themeColor="text1"/>
          <w:sz w:val="20"/>
          <w:lang w:val="en-US"/>
        </w:rPr>
        <w:t>Structures</w:t>
      </w:r>
      <w:r w:rsidR="000A1637" w:rsidRPr="00AC3B70">
        <w:rPr>
          <w:color w:val="000000" w:themeColor="text1"/>
          <w:sz w:val="20"/>
          <w:lang w:val="en-US"/>
        </w:rPr>
        <w:t xml:space="preserve"> </w:t>
      </w:r>
      <w:r w:rsidR="000A1637" w:rsidRPr="00975393">
        <w:rPr>
          <w:color w:val="000000" w:themeColor="text1"/>
          <w:sz w:val="20"/>
          <w:lang w:val="en-US"/>
        </w:rPr>
        <w:t>in</w:t>
      </w:r>
      <w:r w:rsidR="000A1637" w:rsidRPr="00AC3B70">
        <w:rPr>
          <w:color w:val="000000" w:themeColor="text1"/>
          <w:sz w:val="20"/>
          <w:lang w:val="en-US"/>
        </w:rPr>
        <w:t xml:space="preserve"> </w:t>
      </w:r>
      <w:r w:rsidR="000A1637" w:rsidRPr="00975393">
        <w:rPr>
          <w:color w:val="000000" w:themeColor="text1"/>
          <w:sz w:val="20"/>
          <w:lang w:val="en-US"/>
        </w:rPr>
        <w:t>Biological</w:t>
      </w:r>
      <w:r w:rsidR="000A1637" w:rsidRPr="00AC3B70">
        <w:rPr>
          <w:color w:val="000000" w:themeColor="text1"/>
          <w:sz w:val="20"/>
          <w:lang w:val="en-US"/>
        </w:rPr>
        <w:t xml:space="preserve"> </w:t>
      </w:r>
      <w:r w:rsidR="000A1637" w:rsidRPr="00975393">
        <w:rPr>
          <w:color w:val="000000" w:themeColor="text1"/>
          <w:sz w:val="20"/>
          <w:lang w:val="en-US"/>
        </w:rPr>
        <w:t>Systems</w:t>
      </w:r>
      <w:r w:rsidR="000A1637" w:rsidRPr="00AC3B70">
        <w:rPr>
          <w:color w:val="000000" w:themeColor="text1"/>
          <w:sz w:val="20"/>
          <w:lang w:val="en-US"/>
        </w:rPr>
        <w:t xml:space="preserve"> </w:t>
      </w:r>
      <w:r w:rsidR="000A1637" w:rsidRPr="00975393">
        <w:rPr>
          <w:color w:val="000000" w:themeColor="text1"/>
          <w:sz w:val="20"/>
          <w:lang w:val="en-US"/>
        </w:rPr>
        <w:t>and</w:t>
      </w:r>
      <w:r w:rsidR="000A1637" w:rsidRPr="00AC3B70">
        <w:rPr>
          <w:color w:val="000000" w:themeColor="text1"/>
          <w:sz w:val="20"/>
          <w:lang w:val="en-US"/>
        </w:rPr>
        <w:t xml:space="preserve"> </w:t>
      </w:r>
      <w:r w:rsidR="000A1637" w:rsidRPr="00975393">
        <w:rPr>
          <w:color w:val="000000" w:themeColor="text1"/>
          <w:sz w:val="20"/>
          <w:lang w:val="en-US"/>
        </w:rPr>
        <w:t>in Human Society. — Hauppauge, NY, United States: Hauppauge, NY, United States, 2014. — 314 p.</w:t>
      </w:r>
    </w:p>
    <w:p w14:paraId="7FCDCEF8" w14:textId="3210FA8F" w:rsidR="000A1637" w:rsidRPr="00975393" w:rsidRDefault="00991BEF" w:rsidP="003D4E61">
      <w:pPr>
        <w:pStyle w:val="035"/>
        <w:spacing w:line="276" w:lineRule="auto"/>
        <w:ind w:firstLine="284"/>
        <w:rPr>
          <w:color w:val="000000" w:themeColor="text1"/>
          <w:sz w:val="20"/>
        </w:rPr>
      </w:pPr>
      <w:r>
        <w:rPr>
          <w:color w:val="000000" w:themeColor="text1"/>
          <w:sz w:val="20"/>
        </w:rPr>
        <w:t>16</w:t>
      </w:r>
      <w:r w:rsidR="000A1637" w:rsidRPr="00975393">
        <w:rPr>
          <w:color w:val="000000" w:themeColor="text1"/>
          <w:sz w:val="20"/>
        </w:rPr>
        <w:t>.</w:t>
      </w:r>
      <w:r w:rsidR="0080493F">
        <w:rPr>
          <w:color w:val="000000" w:themeColor="text1"/>
          <w:sz w:val="20"/>
        </w:rPr>
        <w:t xml:space="preserve"> </w:t>
      </w:r>
      <w:r w:rsidR="000A1637" w:rsidRPr="00975393">
        <w:rPr>
          <w:rStyle w:val="afc"/>
          <w:i w:val="0"/>
          <w:color w:val="000000" w:themeColor="text1"/>
          <w:sz w:val="20"/>
          <w:bdr w:val="none" w:sz="0" w:space="0" w:color="auto" w:frame="1"/>
          <w:shd w:val="clear" w:color="auto" w:fill="FFFFFF"/>
        </w:rPr>
        <w:t>Олескин А.В.</w:t>
      </w:r>
      <w:r w:rsidR="000A1637" w:rsidRPr="00975393">
        <w:rPr>
          <w:rStyle w:val="apple-converted-space"/>
          <w:color w:val="000000" w:themeColor="text1"/>
          <w:sz w:val="20"/>
          <w:shd w:val="clear" w:color="auto" w:fill="FFFFFF"/>
        </w:rPr>
        <w:t> </w:t>
      </w:r>
      <w:r w:rsidR="000A1637" w:rsidRPr="00975393">
        <w:rPr>
          <w:color w:val="000000" w:themeColor="text1"/>
          <w:sz w:val="20"/>
          <w:shd w:val="clear" w:color="auto" w:fill="FFFFFF"/>
        </w:rPr>
        <w:t>Сетевое общество: его необходимость и возможные стратегии построения. — УРСС Москва, 2016. — 194 с.</w:t>
      </w:r>
    </w:p>
    <w:p w14:paraId="406AEDE8" w14:textId="77DEE285" w:rsidR="00670A7A" w:rsidRPr="007A5A1A" w:rsidRDefault="00773E76" w:rsidP="003D4E61">
      <w:pPr>
        <w:pStyle w:val="035"/>
        <w:spacing w:line="276" w:lineRule="auto"/>
        <w:ind w:firstLine="284"/>
        <w:rPr>
          <w:color w:val="000000" w:themeColor="text1"/>
          <w:sz w:val="20"/>
        </w:rPr>
      </w:pPr>
      <w:r w:rsidRPr="005851A1">
        <w:rPr>
          <w:color w:val="000000" w:themeColor="text1"/>
          <w:sz w:val="20"/>
        </w:rPr>
        <w:t>1</w:t>
      </w:r>
      <w:r w:rsidR="00991BEF">
        <w:rPr>
          <w:color w:val="000000" w:themeColor="text1"/>
          <w:sz w:val="20"/>
        </w:rPr>
        <w:t>7</w:t>
      </w:r>
      <w:r w:rsidR="00AB2421" w:rsidRPr="005851A1">
        <w:rPr>
          <w:color w:val="000000" w:themeColor="text1"/>
          <w:sz w:val="20"/>
        </w:rPr>
        <w:t>.</w:t>
      </w:r>
      <w:r w:rsidR="00F0786F">
        <w:rPr>
          <w:color w:val="000000" w:themeColor="text1"/>
          <w:sz w:val="20"/>
        </w:rPr>
        <w:t xml:space="preserve"> </w:t>
      </w:r>
      <w:r w:rsidR="00670A7A">
        <w:rPr>
          <w:color w:val="000000" w:themeColor="text1"/>
          <w:sz w:val="20"/>
        </w:rPr>
        <w:t>Петров</w:t>
      </w:r>
      <w:r w:rsidR="00670A7A" w:rsidRPr="005851A1">
        <w:rPr>
          <w:color w:val="000000" w:themeColor="text1"/>
          <w:sz w:val="20"/>
        </w:rPr>
        <w:t xml:space="preserve"> </w:t>
      </w:r>
      <w:r w:rsidR="00670A7A">
        <w:rPr>
          <w:color w:val="000000" w:themeColor="text1"/>
          <w:sz w:val="20"/>
        </w:rPr>
        <w:t>Максим</w:t>
      </w:r>
      <w:r w:rsidR="00670A7A" w:rsidRPr="005851A1">
        <w:rPr>
          <w:color w:val="000000" w:themeColor="text1"/>
          <w:sz w:val="20"/>
        </w:rPr>
        <w:t xml:space="preserve">. </w:t>
      </w:r>
      <w:r w:rsidR="00670A7A">
        <w:rPr>
          <w:color w:val="000000" w:themeColor="text1"/>
          <w:sz w:val="20"/>
        </w:rPr>
        <w:t xml:space="preserve">Некоторые вопросы противодиверсионных действий//Военное обозрение/Мнения. </w:t>
      </w:r>
      <w:r w:rsidR="00670A7A" w:rsidRPr="007A5A1A">
        <w:rPr>
          <w:color w:val="000000" w:themeColor="text1"/>
          <w:sz w:val="20"/>
        </w:rPr>
        <w:t xml:space="preserve">19 </w:t>
      </w:r>
      <w:r w:rsidR="00670A7A">
        <w:rPr>
          <w:color w:val="000000" w:themeColor="text1"/>
          <w:sz w:val="20"/>
        </w:rPr>
        <w:t>и</w:t>
      </w:r>
      <w:r w:rsidR="00F0786F">
        <w:rPr>
          <w:color w:val="000000" w:themeColor="text1"/>
          <w:sz w:val="20"/>
        </w:rPr>
        <w:t>юля</w:t>
      </w:r>
      <w:r w:rsidR="00F0786F" w:rsidRPr="007A5A1A">
        <w:rPr>
          <w:color w:val="000000" w:themeColor="text1"/>
          <w:sz w:val="20"/>
        </w:rPr>
        <w:t xml:space="preserve"> 2017.</w:t>
      </w:r>
      <w:r w:rsidR="00F0786F" w:rsidRPr="007A5A1A">
        <w:t xml:space="preserve"> –</w:t>
      </w:r>
      <w:r w:rsidR="00F0786F">
        <w:rPr>
          <w:lang w:val="en-US"/>
        </w:rPr>
        <w:t>URL</w:t>
      </w:r>
      <w:r w:rsidR="00F0786F" w:rsidRPr="007A5A1A">
        <w:t xml:space="preserve">: </w:t>
      </w:r>
      <w:hyperlink r:id="rId20" w:history="1">
        <w:r w:rsidR="00F0786F" w:rsidRPr="00195489">
          <w:rPr>
            <w:rStyle w:val="a6"/>
            <w:color w:val="000000" w:themeColor="text1"/>
            <w:sz w:val="20"/>
            <w:lang w:val="en-US"/>
          </w:rPr>
          <w:t>https</w:t>
        </w:r>
        <w:r w:rsidR="00F0786F" w:rsidRPr="007A5A1A">
          <w:rPr>
            <w:rStyle w:val="a6"/>
            <w:color w:val="000000" w:themeColor="text1"/>
            <w:sz w:val="20"/>
          </w:rPr>
          <w:t>://</w:t>
        </w:r>
        <w:r w:rsidR="00F0786F" w:rsidRPr="00195489">
          <w:rPr>
            <w:rStyle w:val="a6"/>
            <w:color w:val="000000" w:themeColor="text1"/>
            <w:sz w:val="20"/>
            <w:lang w:val="en-US"/>
          </w:rPr>
          <w:t>topwar</w:t>
        </w:r>
        <w:r w:rsidR="00F0786F" w:rsidRPr="007A5A1A">
          <w:rPr>
            <w:rStyle w:val="a6"/>
            <w:color w:val="000000" w:themeColor="text1"/>
            <w:sz w:val="20"/>
          </w:rPr>
          <w:t>.</w:t>
        </w:r>
        <w:r w:rsidR="00F0786F" w:rsidRPr="00195489">
          <w:rPr>
            <w:rStyle w:val="a6"/>
            <w:color w:val="000000" w:themeColor="text1"/>
            <w:sz w:val="20"/>
            <w:lang w:val="en-US"/>
          </w:rPr>
          <w:t>ru</w:t>
        </w:r>
        <w:r w:rsidR="00F0786F" w:rsidRPr="007A5A1A">
          <w:rPr>
            <w:rStyle w:val="a6"/>
            <w:color w:val="000000" w:themeColor="text1"/>
            <w:sz w:val="20"/>
          </w:rPr>
          <w:t>/120811-</w:t>
        </w:r>
        <w:r w:rsidR="00F0786F" w:rsidRPr="00195489">
          <w:rPr>
            <w:rStyle w:val="a6"/>
            <w:color w:val="000000" w:themeColor="text1"/>
            <w:sz w:val="20"/>
            <w:lang w:val="en-US"/>
          </w:rPr>
          <w:t>nekotorye</w:t>
        </w:r>
        <w:r w:rsidR="00F0786F" w:rsidRPr="007A5A1A">
          <w:rPr>
            <w:rStyle w:val="a6"/>
            <w:color w:val="000000" w:themeColor="text1"/>
            <w:sz w:val="20"/>
          </w:rPr>
          <w:t>-</w:t>
        </w:r>
        <w:r w:rsidR="00F0786F" w:rsidRPr="00195489">
          <w:rPr>
            <w:rStyle w:val="a6"/>
            <w:color w:val="000000" w:themeColor="text1"/>
            <w:sz w:val="20"/>
            <w:lang w:val="en-US"/>
          </w:rPr>
          <w:t>voprosy</w:t>
        </w:r>
        <w:r w:rsidR="00F0786F" w:rsidRPr="007A5A1A">
          <w:rPr>
            <w:rStyle w:val="a6"/>
            <w:color w:val="000000" w:themeColor="text1"/>
            <w:sz w:val="20"/>
          </w:rPr>
          <w:t>-</w:t>
        </w:r>
        <w:r w:rsidR="00F0786F" w:rsidRPr="00195489">
          <w:rPr>
            <w:rStyle w:val="a6"/>
            <w:color w:val="000000" w:themeColor="text1"/>
            <w:sz w:val="20"/>
            <w:lang w:val="en-US"/>
          </w:rPr>
          <w:t>protivodiversionnyh</w:t>
        </w:r>
        <w:r w:rsidR="00F0786F" w:rsidRPr="007A5A1A">
          <w:rPr>
            <w:rStyle w:val="a6"/>
            <w:color w:val="000000" w:themeColor="text1"/>
            <w:sz w:val="20"/>
          </w:rPr>
          <w:t>-</w:t>
        </w:r>
        <w:r w:rsidR="00F0786F" w:rsidRPr="00195489">
          <w:rPr>
            <w:rStyle w:val="a6"/>
            <w:color w:val="000000" w:themeColor="text1"/>
            <w:sz w:val="20"/>
            <w:lang w:val="en-US"/>
          </w:rPr>
          <w:t>deystviy</w:t>
        </w:r>
        <w:r w:rsidR="00F0786F" w:rsidRPr="007A5A1A">
          <w:rPr>
            <w:rStyle w:val="a6"/>
            <w:color w:val="000000" w:themeColor="text1"/>
            <w:sz w:val="20"/>
          </w:rPr>
          <w:t>.</w:t>
        </w:r>
        <w:r w:rsidR="00F0786F" w:rsidRPr="00195489">
          <w:rPr>
            <w:rStyle w:val="a6"/>
            <w:color w:val="000000" w:themeColor="text1"/>
            <w:sz w:val="20"/>
            <w:lang w:val="en-US"/>
          </w:rPr>
          <w:t>html</w:t>
        </w:r>
      </w:hyperlink>
    </w:p>
    <w:p w14:paraId="297E72B2" w14:textId="0E902C1D" w:rsidR="00416CB9" w:rsidRPr="00F96CAC" w:rsidRDefault="00991BEF" w:rsidP="003D4E61">
      <w:pPr>
        <w:pStyle w:val="035"/>
        <w:spacing w:line="276" w:lineRule="auto"/>
        <w:ind w:firstLine="284"/>
        <w:rPr>
          <w:color w:val="000000" w:themeColor="text1"/>
          <w:sz w:val="20"/>
        </w:rPr>
      </w:pPr>
      <w:r>
        <w:rPr>
          <w:color w:val="000000" w:themeColor="text1"/>
          <w:sz w:val="20"/>
        </w:rPr>
        <w:t>18</w:t>
      </w:r>
      <w:r w:rsidR="00F0786F" w:rsidRPr="00340A7A">
        <w:rPr>
          <w:color w:val="000000" w:themeColor="text1"/>
          <w:sz w:val="20"/>
        </w:rPr>
        <w:t>.</w:t>
      </w:r>
      <w:r w:rsidR="0080493F">
        <w:rPr>
          <w:color w:val="000000" w:themeColor="text1"/>
          <w:sz w:val="20"/>
        </w:rPr>
        <w:t xml:space="preserve"> </w:t>
      </w:r>
      <w:r w:rsidR="00416CB9">
        <w:rPr>
          <w:color w:val="000000" w:themeColor="text1"/>
          <w:sz w:val="20"/>
        </w:rPr>
        <w:t>Прангишвили</w:t>
      </w:r>
      <w:r w:rsidR="00416CB9" w:rsidRPr="00F96CAC">
        <w:rPr>
          <w:color w:val="000000" w:themeColor="text1"/>
          <w:sz w:val="20"/>
        </w:rPr>
        <w:t xml:space="preserve"> </w:t>
      </w:r>
      <w:r w:rsidR="00416CB9">
        <w:rPr>
          <w:color w:val="000000" w:themeColor="text1"/>
          <w:sz w:val="20"/>
        </w:rPr>
        <w:t>И</w:t>
      </w:r>
      <w:r w:rsidR="00416CB9" w:rsidRPr="00F96CAC">
        <w:rPr>
          <w:color w:val="000000" w:themeColor="text1"/>
          <w:sz w:val="20"/>
        </w:rPr>
        <w:t>.</w:t>
      </w:r>
      <w:r w:rsidR="00416CB9">
        <w:rPr>
          <w:color w:val="000000" w:themeColor="text1"/>
          <w:sz w:val="20"/>
        </w:rPr>
        <w:t>В</w:t>
      </w:r>
      <w:r w:rsidR="00416CB9" w:rsidRPr="00F96CAC">
        <w:rPr>
          <w:color w:val="000000" w:themeColor="text1"/>
          <w:sz w:val="20"/>
        </w:rPr>
        <w:t xml:space="preserve">., </w:t>
      </w:r>
      <w:r w:rsidR="00416CB9">
        <w:rPr>
          <w:color w:val="000000" w:themeColor="text1"/>
          <w:sz w:val="20"/>
        </w:rPr>
        <w:t>Амбарцумян</w:t>
      </w:r>
      <w:r w:rsidR="00416CB9" w:rsidRPr="00F96CAC">
        <w:rPr>
          <w:color w:val="000000" w:themeColor="text1"/>
          <w:sz w:val="20"/>
        </w:rPr>
        <w:t xml:space="preserve"> </w:t>
      </w:r>
      <w:r w:rsidR="00416CB9">
        <w:rPr>
          <w:color w:val="000000" w:themeColor="text1"/>
          <w:sz w:val="20"/>
        </w:rPr>
        <w:t>А</w:t>
      </w:r>
      <w:r w:rsidR="00416CB9" w:rsidRPr="00F96CAC">
        <w:rPr>
          <w:color w:val="000000" w:themeColor="text1"/>
          <w:sz w:val="20"/>
        </w:rPr>
        <w:t>.</w:t>
      </w:r>
      <w:r w:rsidR="00416CB9">
        <w:rPr>
          <w:color w:val="000000" w:themeColor="text1"/>
          <w:sz w:val="20"/>
        </w:rPr>
        <w:t>А</w:t>
      </w:r>
      <w:r w:rsidR="00416CB9" w:rsidRPr="00F96CAC">
        <w:rPr>
          <w:color w:val="000000" w:themeColor="text1"/>
          <w:sz w:val="20"/>
        </w:rPr>
        <w:t xml:space="preserve">. </w:t>
      </w:r>
      <w:r w:rsidR="00416CB9">
        <w:rPr>
          <w:color w:val="000000" w:themeColor="text1"/>
          <w:sz w:val="20"/>
        </w:rPr>
        <w:t>Основы</w:t>
      </w:r>
      <w:r w:rsidR="00416CB9" w:rsidRPr="00F96CAC">
        <w:rPr>
          <w:color w:val="000000" w:themeColor="text1"/>
          <w:sz w:val="20"/>
        </w:rPr>
        <w:t xml:space="preserve"> </w:t>
      </w:r>
      <w:r w:rsidR="00416CB9">
        <w:rPr>
          <w:color w:val="000000" w:themeColor="text1"/>
          <w:sz w:val="20"/>
        </w:rPr>
        <w:t>построения</w:t>
      </w:r>
      <w:r w:rsidR="00416CB9" w:rsidRPr="00F96CAC">
        <w:rPr>
          <w:color w:val="000000" w:themeColor="text1"/>
          <w:sz w:val="20"/>
        </w:rPr>
        <w:t xml:space="preserve"> </w:t>
      </w:r>
      <w:r w:rsidR="00416CB9">
        <w:rPr>
          <w:color w:val="000000" w:themeColor="text1"/>
          <w:sz w:val="20"/>
        </w:rPr>
        <w:t>АСУ</w:t>
      </w:r>
      <w:r w:rsidR="00416CB9" w:rsidRPr="00F96CAC">
        <w:rPr>
          <w:color w:val="000000" w:themeColor="text1"/>
          <w:sz w:val="20"/>
        </w:rPr>
        <w:t xml:space="preserve"> </w:t>
      </w:r>
      <w:r w:rsidR="00416CB9">
        <w:rPr>
          <w:color w:val="000000" w:themeColor="text1"/>
          <w:sz w:val="20"/>
        </w:rPr>
        <w:t>сложными</w:t>
      </w:r>
      <w:r w:rsidR="00416CB9" w:rsidRPr="00F96CAC">
        <w:rPr>
          <w:color w:val="000000" w:themeColor="text1"/>
          <w:sz w:val="20"/>
        </w:rPr>
        <w:t xml:space="preserve"> </w:t>
      </w:r>
      <w:r w:rsidR="00416CB9">
        <w:rPr>
          <w:color w:val="000000" w:themeColor="text1"/>
          <w:sz w:val="20"/>
        </w:rPr>
        <w:t>технологическими</w:t>
      </w:r>
      <w:r w:rsidR="00416CB9" w:rsidRPr="00F96CAC">
        <w:rPr>
          <w:color w:val="000000" w:themeColor="text1"/>
          <w:sz w:val="20"/>
        </w:rPr>
        <w:t xml:space="preserve"> </w:t>
      </w:r>
      <w:r w:rsidR="00416CB9">
        <w:rPr>
          <w:color w:val="000000" w:themeColor="text1"/>
          <w:sz w:val="20"/>
        </w:rPr>
        <w:t>процессами</w:t>
      </w:r>
      <w:r w:rsidR="00416CB9" w:rsidRPr="00F96CAC">
        <w:rPr>
          <w:color w:val="000000" w:themeColor="text1"/>
          <w:sz w:val="20"/>
        </w:rPr>
        <w:t xml:space="preserve">. – </w:t>
      </w:r>
      <w:r w:rsidR="00416CB9">
        <w:rPr>
          <w:color w:val="000000" w:themeColor="text1"/>
          <w:sz w:val="20"/>
        </w:rPr>
        <w:t>М</w:t>
      </w:r>
      <w:r w:rsidR="00416CB9" w:rsidRPr="00F96CAC">
        <w:rPr>
          <w:color w:val="000000" w:themeColor="text1"/>
          <w:sz w:val="20"/>
        </w:rPr>
        <w:t>.</w:t>
      </w:r>
      <w:r w:rsidR="00F96CAC" w:rsidRPr="00F96CAC">
        <w:rPr>
          <w:color w:val="000000" w:themeColor="text1"/>
          <w:sz w:val="20"/>
        </w:rPr>
        <w:t xml:space="preserve">: </w:t>
      </w:r>
      <w:r w:rsidR="00F96CAC">
        <w:rPr>
          <w:color w:val="000000" w:themeColor="text1"/>
          <w:sz w:val="20"/>
        </w:rPr>
        <w:t>Энергоатомиздат</w:t>
      </w:r>
      <w:r w:rsidR="00F96CAC" w:rsidRPr="00F96CAC">
        <w:rPr>
          <w:color w:val="000000" w:themeColor="text1"/>
          <w:sz w:val="20"/>
        </w:rPr>
        <w:t>,</w:t>
      </w:r>
      <w:r w:rsidR="00F96CAC">
        <w:rPr>
          <w:color w:val="000000" w:themeColor="text1"/>
          <w:sz w:val="20"/>
        </w:rPr>
        <w:t xml:space="preserve"> </w:t>
      </w:r>
      <w:r w:rsidR="00416CB9" w:rsidRPr="00F96CAC">
        <w:rPr>
          <w:color w:val="000000" w:themeColor="text1"/>
          <w:sz w:val="20"/>
        </w:rPr>
        <w:t xml:space="preserve">1994.-304 </w:t>
      </w:r>
      <w:r w:rsidR="00416CB9">
        <w:rPr>
          <w:color w:val="000000" w:themeColor="text1"/>
          <w:sz w:val="20"/>
        </w:rPr>
        <w:t>с</w:t>
      </w:r>
      <w:r w:rsidR="00416CB9" w:rsidRPr="00F96CAC">
        <w:rPr>
          <w:color w:val="000000" w:themeColor="text1"/>
          <w:sz w:val="20"/>
        </w:rPr>
        <w:t>.</w:t>
      </w:r>
    </w:p>
    <w:p w14:paraId="63F83C2C" w14:textId="10A8D2F2" w:rsidR="00B02363" w:rsidRPr="00B02363" w:rsidRDefault="00991BEF" w:rsidP="003D4E61">
      <w:pPr>
        <w:pStyle w:val="035"/>
        <w:spacing w:line="276" w:lineRule="auto"/>
        <w:ind w:firstLine="284"/>
        <w:rPr>
          <w:color w:val="000000" w:themeColor="text1"/>
          <w:sz w:val="20"/>
          <w:lang w:val="en-US"/>
        </w:rPr>
      </w:pPr>
      <w:r>
        <w:rPr>
          <w:color w:val="000000" w:themeColor="text1"/>
          <w:sz w:val="20"/>
          <w:lang w:val="en-US"/>
        </w:rPr>
        <w:t>1</w:t>
      </w:r>
      <w:r w:rsidRPr="00684BE7">
        <w:rPr>
          <w:color w:val="000000" w:themeColor="text1"/>
          <w:sz w:val="20"/>
          <w:lang w:val="en-US"/>
        </w:rPr>
        <w:t>9</w:t>
      </w:r>
      <w:r w:rsidR="00416CB9" w:rsidRPr="00416CB9">
        <w:rPr>
          <w:color w:val="000000" w:themeColor="text1"/>
          <w:sz w:val="20"/>
          <w:lang w:val="en-US"/>
        </w:rPr>
        <w:t>.</w:t>
      </w:r>
      <w:r w:rsidR="0080493F">
        <w:rPr>
          <w:color w:val="000000" w:themeColor="text1"/>
          <w:sz w:val="20"/>
          <w:lang w:val="en-US"/>
        </w:rPr>
        <w:t xml:space="preserve"> </w:t>
      </w:r>
      <w:r w:rsidR="00B02363" w:rsidRPr="00B02363">
        <w:rPr>
          <w:color w:val="000000" w:themeColor="text1"/>
          <w:sz w:val="20"/>
          <w:lang w:val="en-US"/>
        </w:rPr>
        <w:t>Rosman S. The «System 3 + 3» in a Problem of Searching of a New Paradigm in Psychiatry. Psychol Psychother Res Stud .1(5). PPRS.000522. 2018. DOI: 10.31031/PPRS.2018.01.</w:t>
      </w:r>
    </w:p>
    <w:p w14:paraId="45295EA4" w14:textId="314A6DE4" w:rsidR="00B02363" w:rsidRPr="00F97C0B" w:rsidRDefault="00991BEF" w:rsidP="003D4E61">
      <w:pPr>
        <w:pStyle w:val="035"/>
        <w:spacing w:line="276" w:lineRule="auto"/>
        <w:ind w:firstLine="284"/>
        <w:rPr>
          <w:color w:val="000000" w:themeColor="text1"/>
          <w:sz w:val="20"/>
        </w:rPr>
      </w:pPr>
      <w:r w:rsidRPr="00684BE7">
        <w:rPr>
          <w:color w:val="000000" w:themeColor="text1"/>
          <w:sz w:val="20"/>
          <w:lang w:val="en-US"/>
        </w:rPr>
        <w:t>20</w:t>
      </w:r>
      <w:r w:rsidR="00AB2421">
        <w:rPr>
          <w:color w:val="000000" w:themeColor="text1"/>
          <w:sz w:val="20"/>
          <w:lang w:val="en-US"/>
        </w:rPr>
        <w:t>.</w:t>
      </w:r>
      <w:r w:rsidR="0080493F">
        <w:rPr>
          <w:color w:val="000000" w:themeColor="text1"/>
          <w:sz w:val="20"/>
          <w:lang w:val="en-US"/>
        </w:rPr>
        <w:t xml:space="preserve"> </w:t>
      </w:r>
      <w:r w:rsidR="00B02363" w:rsidRPr="00B02363">
        <w:rPr>
          <w:color w:val="000000" w:themeColor="text1"/>
          <w:sz w:val="20"/>
          <w:lang w:val="en-US"/>
        </w:rPr>
        <w:t xml:space="preserve">Rosman S. The Theoretical Foundations of Dispersion of Amplitude-Frequency Characteristics of the Alpha Rhythm of the EEG. </w:t>
      </w:r>
      <w:r w:rsidR="00B02363" w:rsidRPr="00433A0E">
        <w:rPr>
          <w:color w:val="000000" w:themeColor="text1"/>
          <w:sz w:val="20"/>
          <w:lang w:val="en-US"/>
        </w:rPr>
        <w:t>Glob</w:t>
      </w:r>
      <w:r w:rsidR="00B02363" w:rsidRPr="00F97C0B">
        <w:rPr>
          <w:color w:val="000000" w:themeColor="text1"/>
          <w:sz w:val="20"/>
        </w:rPr>
        <w:t xml:space="preserve"> </w:t>
      </w:r>
      <w:r w:rsidR="00B02363" w:rsidRPr="00433A0E">
        <w:rPr>
          <w:color w:val="000000" w:themeColor="text1"/>
          <w:sz w:val="20"/>
          <w:lang w:val="en-US"/>
        </w:rPr>
        <w:t>J</w:t>
      </w:r>
      <w:r w:rsidR="00B02363" w:rsidRPr="00F97C0B">
        <w:rPr>
          <w:color w:val="000000" w:themeColor="text1"/>
          <w:sz w:val="20"/>
        </w:rPr>
        <w:t xml:space="preserve"> </w:t>
      </w:r>
      <w:r w:rsidR="00B02363" w:rsidRPr="00433A0E">
        <w:rPr>
          <w:color w:val="000000" w:themeColor="text1"/>
          <w:sz w:val="20"/>
          <w:lang w:val="en-US"/>
        </w:rPr>
        <w:t>Add</w:t>
      </w:r>
      <w:r w:rsidR="00B02363" w:rsidRPr="00F97C0B">
        <w:rPr>
          <w:color w:val="000000" w:themeColor="text1"/>
          <w:sz w:val="20"/>
        </w:rPr>
        <w:t xml:space="preserve"> &amp; </w:t>
      </w:r>
      <w:r w:rsidR="00B02363" w:rsidRPr="00433A0E">
        <w:rPr>
          <w:color w:val="000000" w:themeColor="text1"/>
          <w:sz w:val="20"/>
          <w:lang w:val="en-US"/>
        </w:rPr>
        <w:t>Rehab</w:t>
      </w:r>
      <w:r w:rsidR="00B02363" w:rsidRPr="00F97C0B">
        <w:rPr>
          <w:color w:val="000000" w:themeColor="text1"/>
          <w:sz w:val="20"/>
        </w:rPr>
        <w:t xml:space="preserve"> </w:t>
      </w:r>
      <w:r w:rsidR="00B02363" w:rsidRPr="00433A0E">
        <w:rPr>
          <w:color w:val="000000" w:themeColor="text1"/>
          <w:sz w:val="20"/>
          <w:lang w:val="en-US"/>
        </w:rPr>
        <w:t>Med</w:t>
      </w:r>
      <w:r w:rsidR="00B02363" w:rsidRPr="00F97C0B">
        <w:rPr>
          <w:color w:val="000000" w:themeColor="text1"/>
          <w:sz w:val="20"/>
        </w:rPr>
        <w:t xml:space="preserve">. 2017; 2(3): 555587. </w:t>
      </w:r>
      <w:r w:rsidR="00B02363" w:rsidRPr="00433A0E">
        <w:rPr>
          <w:color w:val="000000" w:themeColor="text1"/>
          <w:sz w:val="20"/>
          <w:lang w:val="en-US"/>
        </w:rPr>
        <w:t>DOI</w:t>
      </w:r>
      <w:r w:rsidR="00B02363" w:rsidRPr="00F97C0B">
        <w:rPr>
          <w:color w:val="000000" w:themeColor="text1"/>
          <w:sz w:val="20"/>
        </w:rPr>
        <w:t>:10.19080/</w:t>
      </w:r>
      <w:r w:rsidR="00B02363" w:rsidRPr="00433A0E">
        <w:rPr>
          <w:color w:val="000000" w:themeColor="text1"/>
          <w:sz w:val="20"/>
          <w:lang w:val="en-US"/>
        </w:rPr>
        <w:t>GJARM</w:t>
      </w:r>
      <w:r w:rsidR="00B02363" w:rsidRPr="00F97C0B">
        <w:rPr>
          <w:color w:val="000000" w:themeColor="text1"/>
          <w:sz w:val="20"/>
        </w:rPr>
        <w:t>.2017.02.555587.</w:t>
      </w:r>
      <w:r w:rsidR="0080493F">
        <w:rPr>
          <w:color w:val="000000" w:themeColor="text1"/>
          <w:sz w:val="20"/>
        </w:rPr>
        <w:t xml:space="preserve"> </w:t>
      </w:r>
    </w:p>
    <w:p w14:paraId="7D79F839" w14:textId="5F3E5402" w:rsidR="005778C9" w:rsidRDefault="00991BEF" w:rsidP="003D4E61">
      <w:pPr>
        <w:pStyle w:val="035"/>
        <w:spacing w:line="276" w:lineRule="auto"/>
        <w:ind w:firstLine="284"/>
        <w:rPr>
          <w:color w:val="000000" w:themeColor="text1"/>
          <w:sz w:val="20"/>
        </w:rPr>
      </w:pPr>
      <w:r>
        <w:rPr>
          <w:color w:val="000000" w:themeColor="text1"/>
          <w:sz w:val="20"/>
        </w:rPr>
        <w:t>21</w:t>
      </w:r>
      <w:r w:rsidR="005778C9">
        <w:rPr>
          <w:color w:val="000000" w:themeColor="text1"/>
          <w:sz w:val="20"/>
        </w:rPr>
        <w:t>.</w:t>
      </w:r>
      <w:r w:rsidR="009E0638">
        <w:rPr>
          <w:color w:val="000000" w:themeColor="text1"/>
          <w:sz w:val="20"/>
        </w:rPr>
        <w:t xml:space="preserve"> </w:t>
      </w:r>
      <w:r w:rsidR="005778C9" w:rsidRPr="005778C9">
        <w:rPr>
          <w:color w:val="000000" w:themeColor="text1"/>
          <w:sz w:val="20"/>
        </w:rPr>
        <w:t>Трусов Н.А., Башелханов И.В., Колмыкова Е.А. Философия безопасности-безопасность информации и энергии//Гуманитарные науки. Вестник Финансового университета-2014-№4-С.78-83</w:t>
      </w:r>
    </w:p>
    <w:p w14:paraId="61E39FE3" w14:textId="60458D73" w:rsidR="00453841" w:rsidRDefault="00991BEF" w:rsidP="0095684C">
      <w:pPr>
        <w:pStyle w:val="035"/>
        <w:spacing w:line="276" w:lineRule="auto"/>
        <w:ind w:firstLine="284"/>
        <w:rPr>
          <w:color w:val="000000" w:themeColor="text1"/>
          <w:sz w:val="20"/>
        </w:rPr>
      </w:pPr>
      <w:r>
        <w:rPr>
          <w:color w:val="000000" w:themeColor="text1"/>
          <w:sz w:val="20"/>
        </w:rPr>
        <w:t xml:space="preserve">22. </w:t>
      </w:r>
      <w:r w:rsidR="003469FC">
        <w:rPr>
          <w:color w:val="000000" w:themeColor="text1"/>
          <w:sz w:val="20"/>
        </w:rPr>
        <w:t xml:space="preserve">Чунтул А.В. Человек в вертолете: Психофизиология профессиональной деятельности экипажей современных и перспективных вертолетов.- М.: Когито-Центр, 2018. – 320 с. </w:t>
      </w:r>
      <w:r w:rsidR="0095684C">
        <w:rPr>
          <w:color w:val="000000" w:themeColor="text1"/>
          <w:sz w:val="20"/>
        </w:rPr>
        <w:br/>
      </w:r>
    </w:p>
    <w:p w14:paraId="1E63F898" w14:textId="3ACF354F" w:rsidR="00453841" w:rsidRPr="0095684C" w:rsidRDefault="0095684C" w:rsidP="0095684C">
      <w:pPr>
        <w:pBdr>
          <w:bottom w:val="single" w:sz="12" w:space="1" w:color="auto"/>
        </w:pBdr>
        <w:spacing w:after="240" w:line="276" w:lineRule="auto"/>
        <w:ind w:firstLine="567"/>
        <w:rPr>
          <w:rFonts w:eastAsia="Times New Roman"/>
          <w:i/>
          <w:color w:val="FF0000"/>
          <w:sz w:val="20"/>
          <w:szCs w:val="20"/>
          <w:lang w:val="en-US"/>
        </w:rPr>
      </w:pPr>
      <w:r>
        <w:rPr>
          <w:rFonts w:eastAsia="Times New Roman"/>
          <w:color w:val="auto"/>
          <w:sz w:val="20"/>
          <w:szCs w:val="20"/>
          <w:lang w:val="en-US"/>
        </w:rPr>
        <w:br/>
      </w:r>
      <w:r>
        <w:rPr>
          <w:rFonts w:eastAsia="Times New Roman"/>
          <w:color w:val="auto"/>
          <w:sz w:val="20"/>
          <w:szCs w:val="20"/>
          <w:lang w:val="en-US"/>
        </w:rPr>
        <w:br/>
      </w:r>
      <w:r>
        <w:rPr>
          <w:rFonts w:eastAsia="Times New Roman"/>
          <w:color w:val="auto"/>
          <w:sz w:val="20"/>
          <w:szCs w:val="20"/>
          <w:lang w:val="en-US"/>
        </w:rPr>
        <w:lastRenderedPageBreak/>
        <w:br/>
      </w:r>
      <w:r>
        <w:rPr>
          <w:rFonts w:eastAsia="Times New Roman"/>
          <w:color w:val="auto"/>
          <w:sz w:val="20"/>
          <w:szCs w:val="20"/>
        </w:rPr>
        <w:t xml:space="preserve">           </w:t>
      </w:r>
      <w:r w:rsidR="00453841" w:rsidRPr="00453841">
        <w:rPr>
          <w:rFonts w:eastAsia="Times New Roman"/>
          <w:color w:val="auto"/>
          <w:sz w:val="20"/>
          <w:szCs w:val="20"/>
          <w:lang w:val="en-US"/>
        </w:rPr>
        <w:t>References</w:t>
      </w:r>
      <w:r w:rsidR="00453841" w:rsidRPr="0095684C">
        <w:rPr>
          <w:rFonts w:eastAsia="Times New Roman"/>
          <w:color w:val="auto"/>
          <w:sz w:val="20"/>
          <w:szCs w:val="20"/>
          <w:lang w:val="en-US"/>
        </w:rPr>
        <w:t xml:space="preserve"> </w:t>
      </w:r>
    </w:p>
    <w:p w14:paraId="785F79DF" w14:textId="77777777" w:rsidR="0095684C" w:rsidRPr="0095684C" w:rsidRDefault="00684BE7" w:rsidP="0095684C">
      <w:pPr>
        <w:pStyle w:val="035"/>
        <w:spacing w:line="276" w:lineRule="auto"/>
        <w:ind w:firstLine="284"/>
        <w:rPr>
          <w:color w:val="000000" w:themeColor="text1"/>
          <w:sz w:val="20"/>
          <w:lang w:val="en-US"/>
        </w:rPr>
      </w:pPr>
      <w:r w:rsidRPr="00AA256D">
        <w:rPr>
          <w:color w:val="000000" w:themeColor="text1"/>
          <w:sz w:val="20"/>
          <w:lang w:val="en-US"/>
        </w:rPr>
        <w:t xml:space="preserve"> </w:t>
      </w:r>
      <w:r w:rsidR="0095684C" w:rsidRPr="0095684C">
        <w:rPr>
          <w:color w:val="000000" w:themeColor="text1"/>
          <w:sz w:val="20"/>
          <w:lang w:val="en-US"/>
        </w:rPr>
        <w:t>1. Bashelkhanov, I.V.; Trusov, N.A.; Ivanus, A.I.; Kolmykova, E.A. Solodov, A.K. (in Russian) // Creation of a unified security system for the objects and territories of the states: Collection of reports and article IX of International scientific journal. Technical Conf. "Electronic City - Electronic Province - Electronic State" (Moscow, May 18, 2016) / Edited by V.A.Kudelkin, Honoured Inventor of the Russian Federation and T.G.Gabrichidze, Ph.</w:t>
      </w:r>
    </w:p>
    <w:p w14:paraId="01D36A55"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2. Bashelkhanov I. V. Mera Hartley and Anomalies in Sociophysical Experiment // Sociophysics and Socio-Engineering '2018: Proceedings of the Second All-Russian Interdisciplinary Conference, 23-25 May 2018, Moscow / under general editorship of Acad. A.R. Khokhlova, Corresponding Member of the Russian Academy of Sciences, D.A. Novikova; V.A. Trapeznikov Institute for Management Problems; M.V. Lomonosov Moscow State University, Moscow: IPU RAS, 2018. С.233-234</w:t>
      </w:r>
    </w:p>
    <w:p w14:paraId="26A2FE58"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 xml:space="preserve">3. Bashelkhanov I.V., Demkina N.I. Hartley model and quantum-like decision-making mechanism// Proceedings of the First International Interdisciplinary Conference "Cognitive Technologies and Quantum Intellect", St. Petersburg, ITMO University, 17-19 May 2018. -SPb: WRITE PRINT GROUP LLC, 2018.-S. 101-106 </w:t>
      </w:r>
    </w:p>
    <w:p w14:paraId="56044A0A"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4. Bashelkhanov I.V. Problems of nonlinear effects in digital economy// Proceedings of the VIII International Conference "IT-Standard 2017" - Moscow: Prospect Publishing House, 2017.- P.180-191</w:t>
      </w:r>
    </w:p>
    <w:p w14:paraId="7D994AD4"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5. Bashlykov A.A. Computer information systems for intellectual support of NPP operators.-M.: JSC "VNIIOENG", 2016.-520 p.</w:t>
      </w:r>
    </w:p>
    <w:p w14:paraId="7CD8A81D"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6. Gamification of education//Science and Life/URL partner news: https://www.nkj.ru/prtnews/35059/ (date of address: 01.03.2019).</w:t>
      </w:r>
    </w:p>
    <w:p w14:paraId="1EB65F8A"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7. Demkina N.I., Bashelkhanov I.V., Oladko V.S. Hartley's Measures and LKLB-process: use in psychological and educational testing/// Modern information technologies and IT-education. - 2018 - Vol. 14 No. 2 (2018). –С.382-388</w:t>
      </w:r>
    </w:p>
    <w:p w14:paraId="557C067A"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 xml:space="preserve">8. GOST R 55062-2012 Information Technologies (IT). Industrial automation systems and their integration. Interoperability. Main provisions. </w:t>
      </w:r>
    </w:p>
    <w:p w14:paraId="12114BE4"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9. Lefebvre, V.A. Conflict structures. -M.: Soviet Radio Publishing House, 1973.-158 p.</w:t>
      </w:r>
    </w:p>
    <w:p w14:paraId="3C992DF0"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10. Lefebvre, V.A., Smolyan, G.L. Algebra, Conflict Structures.-M.: Bookshop "LIBROKOM", 2013.-72 p.</w:t>
      </w:r>
    </w:p>
    <w:p w14:paraId="5B842E4C"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11. Nazarov D.V., Akhmedzyanov V.R. Psychotronic Arms. The impact of hidden commands on human subconsciousness// PFUR Newsletter, Ecology and Life Safety Series, 2008,№ 4- P.49-54.</w:t>
      </w:r>
    </w:p>
    <w:p w14:paraId="78F0F8D7"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12. Fedotov N.G., Roy A.V. Analysis of biological micro-objects by means of stochastic geometry methods// Measuring technique.</w:t>
      </w:r>
    </w:p>
    <w:p w14:paraId="4F874B23"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 xml:space="preserve">13. Fedotov, N.G.; Petrenko, A.G.; Roy, A.V.; Fionov, G.S. Search of a human face image by sketching in a large database (in Russian) // Izvestia vysokhranicheskie vozvedeniya. Volga region. Technical sciences. - – 2011. - – № 3(19). - – C. 65-74. </w:t>
      </w:r>
    </w:p>
    <w:p w14:paraId="145A6173"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14. V.S. Oladko, N.I. Demkina, I.V. Bashelkhanov Competition between Rational and Irrational Decision Making Mechanisms // System Analysis in Economics - 2018: Proceedings of the V International Scientific and Practical Conference - Biennale (21-23 November 2018) / edited by G.B. Kleiner, S.E. Schepetova. - Moscow: Prometheus, 2018. - – С. 159-160</w:t>
      </w:r>
    </w:p>
    <w:p w14:paraId="6A59232F"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15. Oleskin A.V. Network Structures in Biological Systems and in Human Society. - Hauppauge, NY, United States: Hauppauge, NY, United States, 2014. - — 314 p.</w:t>
      </w:r>
    </w:p>
    <w:p w14:paraId="78A7BAEE"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16. Oleskin A.V. Network Society: its necessity and possible construction strategies. - URSS Moscow, 2016. - — 194 с.</w:t>
      </w:r>
    </w:p>
    <w:p w14:paraId="55BB3C23"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17. Petrov Maxim. Some questions of counterversion actions//Votive review/ Opinions. 19 July 2017. -URL: https://topwar.ru/120811-nekotorye-voprosy-protivodiversionnyh-deystviy.html.</w:t>
      </w:r>
    </w:p>
    <w:p w14:paraId="0AFEF857"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18. Prangishvili I.V., Hambardzumyan A.A. Basics of building an automated control system by complex technological processes. - Moscow: Energoatomizdat, 1994.-304 p.</w:t>
      </w:r>
    </w:p>
    <w:p w14:paraId="7289CB1D"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19. Rosman S.: Energoatomizdat, 1994.-304 p. The "System 3 + 3" in a Problem of Searching a New Paradigm in Psychiatry. Psychol Psychother Res Studio .1(5). PPRS.000522. 2018. DOI: 10.31031/PPRS.2018.01.</w:t>
      </w:r>
    </w:p>
    <w:p w14:paraId="2B420981"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 xml:space="preserve">20. Rosman S. The Theoretical Foundations of Dispersion of Amplitude-Frequency Characteristics of the Alpha Rhythm of the EEG. Glob J Add &amp; Rehab Med. 2017; 2(3): 555587. DOI:10.19080/GJARM.2017.02.555587. </w:t>
      </w:r>
    </w:p>
    <w:p w14:paraId="1F7357FB"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21. Trusov N.A., Bashelkhanov I.V., Kolmykova E.A. Philosophy of safety-safety of information and energy/// Humanitarian sciences. Financial University Bulletin 2014-#4-C.78-83</w:t>
      </w:r>
    </w:p>
    <w:p w14:paraId="270301EA" w14:textId="77777777" w:rsidR="0095684C" w:rsidRPr="0095684C" w:rsidRDefault="0095684C" w:rsidP="0095684C">
      <w:pPr>
        <w:pStyle w:val="035"/>
        <w:spacing w:line="276" w:lineRule="auto"/>
        <w:ind w:firstLine="284"/>
        <w:rPr>
          <w:color w:val="000000" w:themeColor="text1"/>
          <w:sz w:val="20"/>
          <w:lang w:val="en-US"/>
        </w:rPr>
      </w:pPr>
      <w:r w:rsidRPr="0095684C">
        <w:rPr>
          <w:color w:val="000000" w:themeColor="text1"/>
          <w:sz w:val="20"/>
          <w:lang w:val="en-US"/>
        </w:rPr>
        <w:t xml:space="preserve">22. Chungul A.V. The man in the helicopter: Psychophysiology of professional activity of crews of modern and perspective helicopters. - M.: Kogito-Center, 2018. - – 320 с. </w:t>
      </w:r>
    </w:p>
    <w:p w14:paraId="7B12CDF3" w14:textId="6DB2C97F" w:rsidR="00684BE7" w:rsidRPr="00AA256D" w:rsidRDefault="00684BE7" w:rsidP="00CF0549">
      <w:pPr>
        <w:pStyle w:val="035"/>
        <w:spacing w:line="276" w:lineRule="auto"/>
        <w:ind w:firstLine="0"/>
        <w:rPr>
          <w:color w:val="000000" w:themeColor="text1"/>
          <w:sz w:val="20"/>
          <w:lang w:val="en-US"/>
        </w:rPr>
      </w:pPr>
      <w:bookmarkStart w:id="0" w:name="_GoBack"/>
      <w:bookmarkEnd w:id="0"/>
    </w:p>
    <w:sectPr w:rsidR="00684BE7" w:rsidRPr="00AA256D" w:rsidSect="00276FAD">
      <w:pgSz w:w="11906" w:h="16838"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C041B" w14:textId="77777777" w:rsidR="004A7B21" w:rsidRDefault="004A7B21">
      <w:r>
        <w:separator/>
      </w:r>
    </w:p>
  </w:endnote>
  <w:endnote w:type="continuationSeparator" w:id="0">
    <w:p w14:paraId="54C28BA2" w14:textId="77777777" w:rsidR="004A7B21" w:rsidRDefault="004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Droid Sans Fallback">
    <w:altName w:val="MS Gothic"/>
    <w:charset w:val="80"/>
    <w:family w:val="auto"/>
    <w:pitch w:val="variable"/>
  </w:font>
  <w:font w:name="FreeSans">
    <w:altName w:val="MS Gothic"/>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ISOCPEUR">
    <w:altName w:val="Arial Unicode MS"/>
    <w:charset w:val="80"/>
    <w:family w:val="swiss"/>
    <w:pitch w:val="variable"/>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31808" w14:textId="77777777" w:rsidR="004A7B21" w:rsidRDefault="004A7B21">
      <w:r>
        <w:separator/>
      </w:r>
    </w:p>
  </w:footnote>
  <w:footnote w:type="continuationSeparator" w:id="0">
    <w:p w14:paraId="1BE680DA" w14:textId="77777777" w:rsidR="004A7B21" w:rsidRDefault="004A7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1"/>
      <w:lvlText w:val=" %1. "/>
      <w:lvlJc w:val="left"/>
      <w:pPr>
        <w:tabs>
          <w:tab w:val="num" w:pos="1141"/>
        </w:tabs>
        <w:ind w:left="1141" w:hanging="432"/>
      </w:pPr>
    </w:lvl>
    <w:lvl w:ilvl="1">
      <w:start w:val="1"/>
      <w:numFmt w:val="decimal"/>
      <w:pStyle w:val="2"/>
      <w:lvlText w:val=" %1.%2. "/>
      <w:lvlJc w:val="left"/>
      <w:pPr>
        <w:tabs>
          <w:tab w:val="num" w:pos="860"/>
        </w:tabs>
        <w:ind w:left="860" w:hanging="576"/>
      </w:pPr>
    </w:lvl>
    <w:lvl w:ilvl="2">
      <w:start w:val="1"/>
      <w:numFmt w:val="decimal"/>
      <w:pStyle w:val="3"/>
      <w:lvlText w:val=" %1.%2.%3. "/>
      <w:lvlJc w:val="left"/>
      <w:pPr>
        <w:tabs>
          <w:tab w:val="num" w:pos="1004"/>
        </w:tabs>
        <w:ind w:left="1004" w:hanging="720"/>
      </w:pPr>
    </w:lvl>
    <w:lvl w:ilvl="3">
      <w:start w:val="1"/>
      <w:numFmt w:val="decimal"/>
      <w:pStyle w:val="4"/>
      <w:lvlText w:val=" %1.%2.%3.%4. "/>
      <w:lvlJc w:val="left"/>
      <w:pPr>
        <w:tabs>
          <w:tab w:val="num" w:pos="1148"/>
        </w:tabs>
        <w:ind w:left="1148" w:hanging="864"/>
      </w:pPr>
    </w:lvl>
    <w:lvl w:ilvl="4">
      <w:start w:val="1"/>
      <w:numFmt w:val="decimal"/>
      <w:pStyle w:val="5"/>
      <w:lvlText w:val=" %1.%2.%3.%4.%5. "/>
      <w:lvlJc w:val="left"/>
      <w:pPr>
        <w:tabs>
          <w:tab w:val="num" w:pos="1292"/>
        </w:tabs>
        <w:ind w:left="1292" w:hanging="1008"/>
      </w:pPr>
    </w:lvl>
    <w:lvl w:ilvl="5">
      <w:start w:val="1"/>
      <w:numFmt w:val="decimal"/>
      <w:pStyle w:val="6"/>
      <w:lvlText w:val=" %1.%2.%3.%4.%5.%6. "/>
      <w:lvlJc w:val="left"/>
      <w:pPr>
        <w:tabs>
          <w:tab w:val="num" w:pos="1436"/>
        </w:tabs>
        <w:ind w:left="1436" w:hanging="1152"/>
      </w:pPr>
    </w:lvl>
    <w:lvl w:ilvl="6">
      <w:start w:val="1"/>
      <w:numFmt w:val="decimal"/>
      <w:pStyle w:val="7"/>
      <w:lvlText w:val=" %1.%2.%3.%4.%5.%6.%7. "/>
      <w:lvlJc w:val="left"/>
      <w:pPr>
        <w:tabs>
          <w:tab w:val="num" w:pos="1580"/>
        </w:tabs>
        <w:ind w:left="1580" w:hanging="1296"/>
      </w:pPr>
    </w:lvl>
    <w:lvl w:ilvl="7">
      <w:start w:val="1"/>
      <w:numFmt w:val="decimal"/>
      <w:pStyle w:val="8"/>
      <w:lvlText w:val=" %1.%2.%3.%4.%5.%6.%7.%8. "/>
      <w:lvlJc w:val="left"/>
      <w:pPr>
        <w:tabs>
          <w:tab w:val="num" w:pos="1724"/>
        </w:tabs>
        <w:ind w:left="1724" w:hanging="1440"/>
      </w:pPr>
    </w:lvl>
    <w:lvl w:ilvl="8">
      <w:start w:val="1"/>
      <w:numFmt w:val="decimal"/>
      <w:pStyle w:val="9"/>
      <w:lvlText w:val=" %1.%2.%3.%4.%5.%6.%7.%8.%9. "/>
      <w:lvlJc w:val="left"/>
      <w:pPr>
        <w:tabs>
          <w:tab w:val="num" w:pos="1868"/>
        </w:tabs>
        <w:ind w:left="1868" w:hanging="1584"/>
      </w:pPr>
    </w:lvl>
  </w:abstractNum>
  <w:abstractNum w:abstractNumId="1" w15:restartNumberingAfterBreak="0">
    <w:nsid w:val="00000002"/>
    <w:multiLevelType w:val="singleLevel"/>
    <w:tmpl w:val="00000002"/>
    <w:name w:val="WW8Num2"/>
    <w:lvl w:ilvl="0">
      <w:start w:val="1"/>
      <w:numFmt w:val="bullet"/>
      <w:pStyle w:val="10"/>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7"/>
    <w:lvl w:ilvl="0">
      <w:start w:val="1"/>
      <w:numFmt w:val="bullet"/>
      <w:pStyle w:val="11"/>
      <w:lvlText w:val=""/>
      <w:lvlJc w:val="left"/>
      <w:pPr>
        <w:tabs>
          <w:tab w:val="num" w:pos="890"/>
        </w:tabs>
        <w:ind w:left="890" w:hanging="360"/>
      </w:pPr>
      <w:rPr>
        <w:rFonts w:ascii="Symbol" w:hAnsi="Symbol"/>
      </w:rPr>
    </w:lvl>
  </w:abstractNum>
  <w:abstractNum w:abstractNumId="3" w15:restartNumberingAfterBreak="0">
    <w:nsid w:val="00000004"/>
    <w:multiLevelType w:val="singleLevel"/>
    <w:tmpl w:val="00000004"/>
    <w:name w:val="WW8Num9"/>
    <w:lvl w:ilvl="0">
      <w:start w:val="1"/>
      <w:numFmt w:val="bullet"/>
      <w:pStyle w:val="a"/>
      <w:lvlText w:val=""/>
      <w:lvlJc w:val="left"/>
      <w:pPr>
        <w:tabs>
          <w:tab w:val="num" w:pos="1260"/>
        </w:tabs>
        <w:ind w:left="1260" w:hanging="360"/>
      </w:pPr>
      <w:rPr>
        <w:rFonts w:ascii="Symbol" w:hAnsi="Symbol"/>
      </w:rPr>
    </w:lvl>
  </w:abstractNum>
  <w:abstractNum w:abstractNumId="4" w15:restartNumberingAfterBreak="0">
    <w:nsid w:val="4EF267B5"/>
    <w:multiLevelType w:val="hybridMultilevel"/>
    <w:tmpl w:val="44606CF2"/>
    <w:lvl w:ilvl="0" w:tplc="D9C2803A">
      <w:start w:val="1"/>
      <w:numFmt w:val="decimal"/>
      <w:lvlText w:val="(%1)"/>
      <w:lvlJc w:val="left"/>
      <w:pPr>
        <w:ind w:left="780" w:hanging="360"/>
      </w:pPr>
      <w:rPr>
        <w:rFonts w:hint="default"/>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ru-RU" w:vendorID="64" w:dllVersion="131078" w:nlCheck="1" w:checkStyle="0"/>
  <w:activeWritingStyle w:appName="MSWord" w:lang="en-US" w:vendorID="64" w:dllVersion="131078" w:nlCheck="1" w:checkStyle="0"/>
  <w:stylePaneFormatFilter w:val="8721" w:allStyles="1" w:customStyles="0" w:latentStyles="0" w:stylesInUse="0" w:headingStyles="1" w:numberingStyles="0" w:tableStyles="0" w:directFormattingOnRuns="1" w:directFormattingOnParagraphs="1" w:directFormattingOnNumbering="1" w:directFormattingOnTables="0" w:clearFormatting="0" w:top3HeadingStyles="0" w:visibleStyles="0" w:alternateStyleNames="1"/>
  <w:defaultTabStop w:val="708"/>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OwMDAyMDUxMzGwMDFU0lEKTi0uzszPAykwrgUAvRHN1SwAAAA="/>
  </w:docVars>
  <w:rsids>
    <w:rsidRoot w:val="006B149D"/>
    <w:rsid w:val="00002F20"/>
    <w:rsid w:val="00012227"/>
    <w:rsid w:val="0001278A"/>
    <w:rsid w:val="00013D28"/>
    <w:rsid w:val="000333BF"/>
    <w:rsid w:val="00040B2D"/>
    <w:rsid w:val="0004374E"/>
    <w:rsid w:val="00051A18"/>
    <w:rsid w:val="0005225F"/>
    <w:rsid w:val="0005340B"/>
    <w:rsid w:val="00063387"/>
    <w:rsid w:val="000651EE"/>
    <w:rsid w:val="00081FA7"/>
    <w:rsid w:val="00085608"/>
    <w:rsid w:val="0008577A"/>
    <w:rsid w:val="0009510A"/>
    <w:rsid w:val="000A1637"/>
    <w:rsid w:val="000A5EC5"/>
    <w:rsid w:val="000B0E40"/>
    <w:rsid w:val="000B7BD1"/>
    <w:rsid w:val="000C45A4"/>
    <w:rsid w:val="000C4D06"/>
    <w:rsid w:val="000D2B0D"/>
    <w:rsid w:val="00102F06"/>
    <w:rsid w:val="00103B6F"/>
    <w:rsid w:val="00110811"/>
    <w:rsid w:val="00114750"/>
    <w:rsid w:val="00117E46"/>
    <w:rsid w:val="00130CF4"/>
    <w:rsid w:val="00133A49"/>
    <w:rsid w:val="00136432"/>
    <w:rsid w:val="001404A9"/>
    <w:rsid w:val="001440F9"/>
    <w:rsid w:val="00147304"/>
    <w:rsid w:val="00147C1C"/>
    <w:rsid w:val="001517FE"/>
    <w:rsid w:val="00152343"/>
    <w:rsid w:val="00161644"/>
    <w:rsid w:val="00162EE1"/>
    <w:rsid w:val="001661D8"/>
    <w:rsid w:val="001669F4"/>
    <w:rsid w:val="00170A48"/>
    <w:rsid w:val="00171CFC"/>
    <w:rsid w:val="001858B7"/>
    <w:rsid w:val="00191457"/>
    <w:rsid w:val="00193F5D"/>
    <w:rsid w:val="00194C1C"/>
    <w:rsid w:val="00195489"/>
    <w:rsid w:val="001A2A01"/>
    <w:rsid w:val="001A402C"/>
    <w:rsid w:val="001A41AD"/>
    <w:rsid w:val="001A4F01"/>
    <w:rsid w:val="001B04A9"/>
    <w:rsid w:val="001B6AEC"/>
    <w:rsid w:val="001C1C97"/>
    <w:rsid w:val="001C26DD"/>
    <w:rsid w:val="001C3758"/>
    <w:rsid w:val="001C540E"/>
    <w:rsid w:val="001D28F2"/>
    <w:rsid w:val="001E2EA1"/>
    <w:rsid w:val="001E687E"/>
    <w:rsid w:val="001F1703"/>
    <w:rsid w:val="00200AF6"/>
    <w:rsid w:val="00204E02"/>
    <w:rsid w:val="0021135D"/>
    <w:rsid w:val="002140A5"/>
    <w:rsid w:val="00215B2F"/>
    <w:rsid w:val="002172E1"/>
    <w:rsid w:val="00220B50"/>
    <w:rsid w:val="00222FAD"/>
    <w:rsid w:val="00225B6A"/>
    <w:rsid w:val="0022616A"/>
    <w:rsid w:val="002349DD"/>
    <w:rsid w:val="00237A5F"/>
    <w:rsid w:val="00240008"/>
    <w:rsid w:val="00243AE5"/>
    <w:rsid w:val="00244EE3"/>
    <w:rsid w:val="00255019"/>
    <w:rsid w:val="00265821"/>
    <w:rsid w:val="00265B2B"/>
    <w:rsid w:val="002734FF"/>
    <w:rsid w:val="00273D19"/>
    <w:rsid w:val="00276FAD"/>
    <w:rsid w:val="0028075A"/>
    <w:rsid w:val="00283693"/>
    <w:rsid w:val="00283857"/>
    <w:rsid w:val="00291B02"/>
    <w:rsid w:val="0029439E"/>
    <w:rsid w:val="00294951"/>
    <w:rsid w:val="00296D05"/>
    <w:rsid w:val="002A2E31"/>
    <w:rsid w:val="002A471B"/>
    <w:rsid w:val="002B0A11"/>
    <w:rsid w:val="002C1AF0"/>
    <w:rsid w:val="002D19F4"/>
    <w:rsid w:val="002D4F34"/>
    <w:rsid w:val="002E0E3F"/>
    <w:rsid w:val="002E280A"/>
    <w:rsid w:val="002E5423"/>
    <w:rsid w:val="002F78BB"/>
    <w:rsid w:val="003024FB"/>
    <w:rsid w:val="00304BAE"/>
    <w:rsid w:val="00305775"/>
    <w:rsid w:val="0030686A"/>
    <w:rsid w:val="00323A1B"/>
    <w:rsid w:val="00323CDF"/>
    <w:rsid w:val="00330DCE"/>
    <w:rsid w:val="00335BF0"/>
    <w:rsid w:val="00340A7A"/>
    <w:rsid w:val="003469FC"/>
    <w:rsid w:val="00352C3D"/>
    <w:rsid w:val="00355522"/>
    <w:rsid w:val="00357ED3"/>
    <w:rsid w:val="00366D7A"/>
    <w:rsid w:val="003A1BA1"/>
    <w:rsid w:val="003A46B8"/>
    <w:rsid w:val="003A502D"/>
    <w:rsid w:val="003A59C6"/>
    <w:rsid w:val="003B16F4"/>
    <w:rsid w:val="003C118A"/>
    <w:rsid w:val="003C14BB"/>
    <w:rsid w:val="003C639D"/>
    <w:rsid w:val="003D44E2"/>
    <w:rsid w:val="003D4E61"/>
    <w:rsid w:val="003D71D2"/>
    <w:rsid w:val="003F2080"/>
    <w:rsid w:val="003F6FE0"/>
    <w:rsid w:val="004003BC"/>
    <w:rsid w:val="0040484F"/>
    <w:rsid w:val="00411227"/>
    <w:rsid w:val="00416CB9"/>
    <w:rsid w:val="00421BCB"/>
    <w:rsid w:val="00421E3B"/>
    <w:rsid w:val="00433289"/>
    <w:rsid w:val="00433A0E"/>
    <w:rsid w:val="00434980"/>
    <w:rsid w:val="004363F5"/>
    <w:rsid w:val="00441C40"/>
    <w:rsid w:val="00453841"/>
    <w:rsid w:val="00456387"/>
    <w:rsid w:val="004644A2"/>
    <w:rsid w:val="00471F94"/>
    <w:rsid w:val="004744A1"/>
    <w:rsid w:val="00477656"/>
    <w:rsid w:val="0048269D"/>
    <w:rsid w:val="004917AC"/>
    <w:rsid w:val="0049249D"/>
    <w:rsid w:val="004A36B9"/>
    <w:rsid w:val="004A7B21"/>
    <w:rsid w:val="004B5D8C"/>
    <w:rsid w:val="004B64D2"/>
    <w:rsid w:val="004C2FB8"/>
    <w:rsid w:val="004C4677"/>
    <w:rsid w:val="004C64C7"/>
    <w:rsid w:val="004E5440"/>
    <w:rsid w:val="004F4949"/>
    <w:rsid w:val="00515BB0"/>
    <w:rsid w:val="005206C7"/>
    <w:rsid w:val="005221D9"/>
    <w:rsid w:val="00524257"/>
    <w:rsid w:val="00531BF6"/>
    <w:rsid w:val="00534B55"/>
    <w:rsid w:val="005417D4"/>
    <w:rsid w:val="00550B4F"/>
    <w:rsid w:val="00551875"/>
    <w:rsid w:val="00552693"/>
    <w:rsid w:val="00555C74"/>
    <w:rsid w:val="00560394"/>
    <w:rsid w:val="00561431"/>
    <w:rsid w:val="005626EF"/>
    <w:rsid w:val="00562CA9"/>
    <w:rsid w:val="00562CFB"/>
    <w:rsid w:val="0056482A"/>
    <w:rsid w:val="005657E8"/>
    <w:rsid w:val="005665D3"/>
    <w:rsid w:val="005700CD"/>
    <w:rsid w:val="00570C21"/>
    <w:rsid w:val="0057177B"/>
    <w:rsid w:val="00577416"/>
    <w:rsid w:val="005778C9"/>
    <w:rsid w:val="00577D5D"/>
    <w:rsid w:val="00581D73"/>
    <w:rsid w:val="0058491E"/>
    <w:rsid w:val="005851A1"/>
    <w:rsid w:val="005908C1"/>
    <w:rsid w:val="00592368"/>
    <w:rsid w:val="0059421A"/>
    <w:rsid w:val="005957E4"/>
    <w:rsid w:val="00595A7B"/>
    <w:rsid w:val="005A3893"/>
    <w:rsid w:val="005B0048"/>
    <w:rsid w:val="005B67D6"/>
    <w:rsid w:val="005C1FEF"/>
    <w:rsid w:val="005C3637"/>
    <w:rsid w:val="005D0455"/>
    <w:rsid w:val="005D229C"/>
    <w:rsid w:val="005D298E"/>
    <w:rsid w:val="005D2D86"/>
    <w:rsid w:val="005D483F"/>
    <w:rsid w:val="005E07D5"/>
    <w:rsid w:val="005E188A"/>
    <w:rsid w:val="006024A6"/>
    <w:rsid w:val="00603815"/>
    <w:rsid w:val="006140F3"/>
    <w:rsid w:val="00620C24"/>
    <w:rsid w:val="006250D1"/>
    <w:rsid w:val="006257A9"/>
    <w:rsid w:val="0062601B"/>
    <w:rsid w:val="00626F79"/>
    <w:rsid w:val="00634479"/>
    <w:rsid w:val="00634B6C"/>
    <w:rsid w:val="00636B63"/>
    <w:rsid w:val="00640B2F"/>
    <w:rsid w:val="00650565"/>
    <w:rsid w:val="0065538E"/>
    <w:rsid w:val="0066679E"/>
    <w:rsid w:val="00667D45"/>
    <w:rsid w:val="00670A7A"/>
    <w:rsid w:val="0067245A"/>
    <w:rsid w:val="006829F6"/>
    <w:rsid w:val="00682CF2"/>
    <w:rsid w:val="00684BE7"/>
    <w:rsid w:val="00691636"/>
    <w:rsid w:val="00691AB7"/>
    <w:rsid w:val="00692A30"/>
    <w:rsid w:val="00692F46"/>
    <w:rsid w:val="00693B6F"/>
    <w:rsid w:val="006944AA"/>
    <w:rsid w:val="00697CA3"/>
    <w:rsid w:val="006B149D"/>
    <w:rsid w:val="006B444D"/>
    <w:rsid w:val="006C0288"/>
    <w:rsid w:val="006C4302"/>
    <w:rsid w:val="006C595F"/>
    <w:rsid w:val="006D2306"/>
    <w:rsid w:val="006D2645"/>
    <w:rsid w:val="006D4FE9"/>
    <w:rsid w:val="006E0E84"/>
    <w:rsid w:val="006E670D"/>
    <w:rsid w:val="006F1F89"/>
    <w:rsid w:val="006F78BD"/>
    <w:rsid w:val="007013C5"/>
    <w:rsid w:val="0071156A"/>
    <w:rsid w:val="0071276C"/>
    <w:rsid w:val="00713B80"/>
    <w:rsid w:val="00714380"/>
    <w:rsid w:val="00715D1A"/>
    <w:rsid w:val="007204EB"/>
    <w:rsid w:val="00720936"/>
    <w:rsid w:val="007277BB"/>
    <w:rsid w:val="007319E9"/>
    <w:rsid w:val="007322FF"/>
    <w:rsid w:val="00734690"/>
    <w:rsid w:val="00735B22"/>
    <w:rsid w:val="00736077"/>
    <w:rsid w:val="00741B1D"/>
    <w:rsid w:val="00741DE5"/>
    <w:rsid w:val="007421B0"/>
    <w:rsid w:val="00742D01"/>
    <w:rsid w:val="0074473E"/>
    <w:rsid w:val="00755B9B"/>
    <w:rsid w:val="00756031"/>
    <w:rsid w:val="0075688B"/>
    <w:rsid w:val="007722BA"/>
    <w:rsid w:val="00773E76"/>
    <w:rsid w:val="00776B4F"/>
    <w:rsid w:val="007842A4"/>
    <w:rsid w:val="0079090C"/>
    <w:rsid w:val="007933F4"/>
    <w:rsid w:val="0079481C"/>
    <w:rsid w:val="00794A02"/>
    <w:rsid w:val="007A4906"/>
    <w:rsid w:val="007A5A1A"/>
    <w:rsid w:val="007B0530"/>
    <w:rsid w:val="007B345D"/>
    <w:rsid w:val="007C2B42"/>
    <w:rsid w:val="007C2FB7"/>
    <w:rsid w:val="007C4F81"/>
    <w:rsid w:val="007D192D"/>
    <w:rsid w:val="007D4BD2"/>
    <w:rsid w:val="007E398F"/>
    <w:rsid w:val="007F7AA7"/>
    <w:rsid w:val="00801165"/>
    <w:rsid w:val="0080493F"/>
    <w:rsid w:val="00804DA7"/>
    <w:rsid w:val="00804E18"/>
    <w:rsid w:val="00807B29"/>
    <w:rsid w:val="008108CC"/>
    <w:rsid w:val="00810D89"/>
    <w:rsid w:val="008140BE"/>
    <w:rsid w:val="00834520"/>
    <w:rsid w:val="008358F8"/>
    <w:rsid w:val="00851397"/>
    <w:rsid w:val="00851BCE"/>
    <w:rsid w:val="00851E04"/>
    <w:rsid w:val="008651CF"/>
    <w:rsid w:val="008662F4"/>
    <w:rsid w:val="00872CBF"/>
    <w:rsid w:val="008A3100"/>
    <w:rsid w:val="008A4E2E"/>
    <w:rsid w:val="008B2FB2"/>
    <w:rsid w:val="008B5D94"/>
    <w:rsid w:val="008C7A69"/>
    <w:rsid w:val="008D424D"/>
    <w:rsid w:val="008D435D"/>
    <w:rsid w:val="008D6F8E"/>
    <w:rsid w:val="008E1466"/>
    <w:rsid w:val="008E37AB"/>
    <w:rsid w:val="008E3867"/>
    <w:rsid w:val="008F1D39"/>
    <w:rsid w:val="008F26EA"/>
    <w:rsid w:val="008F33E6"/>
    <w:rsid w:val="008F48CE"/>
    <w:rsid w:val="008F6C40"/>
    <w:rsid w:val="00906139"/>
    <w:rsid w:val="00911864"/>
    <w:rsid w:val="00912834"/>
    <w:rsid w:val="00913E7D"/>
    <w:rsid w:val="009256A6"/>
    <w:rsid w:val="009318A6"/>
    <w:rsid w:val="0093241F"/>
    <w:rsid w:val="009330E7"/>
    <w:rsid w:val="0093466A"/>
    <w:rsid w:val="00936CE1"/>
    <w:rsid w:val="0094160D"/>
    <w:rsid w:val="00944ED9"/>
    <w:rsid w:val="009515C5"/>
    <w:rsid w:val="0095684C"/>
    <w:rsid w:val="00960333"/>
    <w:rsid w:val="0097137B"/>
    <w:rsid w:val="00975393"/>
    <w:rsid w:val="00981E18"/>
    <w:rsid w:val="00983EF2"/>
    <w:rsid w:val="00991519"/>
    <w:rsid w:val="00991BEF"/>
    <w:rsid w:val="009922C6"/>
    <w:rsid w:val="00993334"/>
    <w:rsid w:val="00996D83"/>
    <w:rsid w:val="009A23EB"/>
    <w:rsid w:val="009B2A94"/>
    <w:rsid w:val="009B5A22"/>
    <w:rsid w:val="009B7A16"/>
    <w:rsid w:val="009B7FED"/>
    <w:rsid w:val="009C275F"/>
    <w:rsid w:val="009C49E0"/>
    <w:rsid w:val="009D23AF"/>
    <w:rsid w:val="009D5F8A"/>
    <w:rsid w:val="009E0638"/>
    <w:rsid w:val="009E1371"/>
    <w:rsid w:val="009E1A32"/>
    <w:rsid w:val="009E3321"/>
    <w:rsid w:val="009F1727"/>
    <w:rsid w:val="009F4FB3"/>
    <w:rsid w:val="009F57E4"/>
    <w:rsid w:val="009F65D4"/>
    <w:rsid w:val="009F76E0"/>
    <w:rsid w:val="009F7E10"/>
    <w:rsid w:val="009F7E79"/>
    <w:rsid w:val="00A07AAA"/>
    <w:rsid w:val="00A114D7"/>
    <w:rsid w:val="00A136D5"/>
    <w:rsid w:val="00A145B5"/>
    <w:rsid w:val="00A26D9E"/>
    <w:rsid w:val="00A3501F"/>
    <w:rsid w:val="00A36852"/>
    <w:rsid w:val="00A528D6"/>
    <w:rsid w:val="00A56D93"/>
    <w:rsid w:val="00A6070B"/>
    <w:rsid w:val="00A62E1F"/>
    <w:rsid w:val="00A634A7"/>
    <w:rsid w:val="00A65296"/>
    <w:rsid w:val="00A7490F"/>
    <w:rsid w:val="00A80085"/>
    <w:rsid w:val="00A8365D"/>
    <w:rsid w:val="00A8519C"/>
    <w:rsid w:val="00A86502"/>
    <w:rsid w:val="00A9657E"/>
    <w:rsid w:val="00A96EFC"/>
    <w:rsid w:val="00AA256D"/>
    <w:rsid w:val="00AA5B18"/>
    <w:rsid w:val="00AA6BF6"/>
    <w:rsid w:val="00AB2421"/>
    <w:rsid w:val="00AB26BD"/>
    <w:rsid w:val="00AB7C17"/>
    <w:rsid w:val="00AC2DAC"/>
    <w:rsid w:val="00AC3B70"/>
    <w:rsid w:val="00AC76FB"/>
    <w:rsid w:val="00AD181F"/>
    <w:rsid w:val="00AD1C66"/>
    <w:rsid w:val="00AD2DB1"/>
    <w:rsid w:val="00AD44CA"/>
    <w:rsid w:val="00AE0E63"/>
    <w:rsid w:val="00AE6504"/>
    <w:rsid w:val="00AF457D"/>
    <w:rsid w:val="00AF6824"/>
    <w:rsid w:val="00B02363"/>
    <w:rsid w:val="00B025EA"/>
    <w:rsid w:val="00B0371E"/>
    <w:rsid w:val="00B257A0"/>
    <w:rsid w:val="00B378BB"/>
    <w:rsid w:val="00B401D6"/>
    <w:rsid w:val="00B517F5"/>
    <w:rsid w:val="00B53FC1"/>
    <w:rsid w:val="00B56D49"/>
    <w:rsid w:val="00B56E29"/>
    <w:rsid w:val="00B56FBD"/>
    <w:rsid w:val="00B6108D"/>
    <w:rsid w:val="00B63D55"/>
    <w:rsid w:val="00B6412F"/>
    <w:rsid w:val="00B82910"/>
    <w:rsid w:val="00B8799D"/>
    <w:rsid w:val="00B960FB"/>
    <w:rsid w:val="00B96CB3"/>
    <w:rsid w:val="00B97578"/>
    <w:rsid w:val="00BB4C6A"/>
    <w:rsid w:val="00BD18EE"/>
    <w:rsid w:val="00BD2421"/>
    <w:rsid w:val="00BD38B9"/>
    <w:rsid w:val="00BE27FC"/>
    <w:rsid w:val="00BE2DEE"/>
    <w:rsid w:val="00BF06B0"/>
    <w:rsid w:val="00BF2507"/>
    <w:rsid w:val="00C0770C"/>
    <w:rsid w:val="00C119E6"/>
    <w:rsid w:val="00C16C9C"/>
    <w:rsid w:val="00C23BA2"/>
    <w:rsid w:val="00C23FCF"/>
    <w:rsid w:val="00C25F76"/>
    <w:rsid w:val="00C32740"/>
    <w:rsid w:val="00C33154"/>
    <w:rsid w:val="00C62B6E"/>
    <w:rsid w:val="00C6682F"/>
    <w:rsid w:val="00C66BBB"/>
    <w:rsid w:val="00C7382A"/>
    <w:rsid w:val="00C82E20"/>
    <w:rsid w:val="00C84750"/>
    <w:rsid w:val="00C8574B"/>
    <w:rsid w:val="00C858BD"/>
    <w:rsid w:val="00C87291"/>
    <w:rsid w:val="00C90E48"/>
    <w:rsid w:val="00C96B62"/>
    <w:rsid w:val="00CA5162"/>
    <w:rsid w:val="00CB52C9"/>
    <w:rsid w:val="00CB618B"/>
    <w:rsid w:val="00CC0856"/>
    <w:rsid w:val="00CC3083"/>
    <w:rsid w:val="00CD0F82"/>
    <w:rsid w:val="00CD596A"/>
    <w:rsid w:val="00CE0221"/>
    <w:rsid w:val="00CE750F"/>
    <w:rsid w:val="00CF0549"/>
    <w:rsid w:val="00CF7398"/>
    <w:rsid w:val="00D003A1"/>
    <w:rsid w:val="00D0049B"/>
    <w:rsid w:val="00D0126A"/>
    <w:rsid w:val="00D06524"/>
    <w:rsid w:val="00D3177B"/>
    <w:rsid w:val="00D322CB"/>
    <w:rsid w:val="00D40CC4"/>
    <w:rsid w:val="00D41A86"/>
    <w:rsid w:val="00D439D5"/>
    <w:rsid w:val="00D5261B"/>
    <w:rsid w:val="00D55B30"/>
    <w:rsid w:val="00D627E9"/>
    <w:rsid w:val="00D62A12"/>
    <w:rsid w:val="00D64907"/>
    <w:rsid w:val="00D64BC1"/>
    <w:rsid w:val="00D71061"/>
    <w:rsid w:val="00D7236F"/>
    <w:rsid w:val="00D7267D"/>
    <w:rsid w:val="00D8145A"/>
    <w:rsid w:val="00DA5E94"/>
    <w:rsid w:val="00DA668C"/>
    <w:rsid w:val="00DA6BD2"/>
    <w:rsid w:val="00DB209A"/>
    <w:rsid w:val="00DB2E52"/>
    <w:rsid w:val="00DB459F"/>
    <w:rsid w:val="00DB5F45"/>
    <w:rsid w:val="00DC1127"/>
    <w:rsid w:val="00DC1D52"/>
    <w:rsid w:val="00DC5E36"/>
    <w:rsid w:val="00DC7429"/>
    <w:rsid w:val="00DC7628"/>
    <w:rsid w:val="00DE7765"/>
    <w:rsid w:val="00DF0E22"/>
    <w:rsid w:val="00DF1FB6"/>
    <w:rsid w:val="00DF2528"/>
    <w:rsid w:val="00DF51A4"/>
    <w:rsid w:val="00DF576B"/>
    <w:rsid w:val="00DF5F71"/>
    <w:rsid w:val="00E1001B"/>
    <w:rsid w:val="00E1062D"/>
    <w:rsid w:val="00E21DE8"/>
    <w:rsid w:val="00E23D43"/>
    <w:rsid w:val="00E2545C"/>
    <w:rsid w:val="00E274DB"/>
    <w:rsid w:val="00E27709"/>
    <w:rsid w:val="00E31B3B"/>
    <w:rsid w:val="00E356BC"/>
    <w:rsid w:val="00E36180"/>
    <w:rsid w:val="00E46127"/>
    <w:rsid w:val="00E543B2"/>
    <w:rsid w:val="00E635C6"/>
    <w:rsid w:val="00E64E38"/>
    <w:rsid w:val="00E66AD1"/>
    <w:rsid w:val="00E7105C"/>
    <w:rsid w:val="00E76FA7"/>
    <w:rsid w:val="00E82086"/>
    <w:rsid w:val="00E82AFC"/>
    <w:rsid w:val="00E85D40"/>
    <w:rsid w:val="00E91544"/>
    <w:rsid w:val="00E93109"/>
    <w:rsid w:val="00EA3EC4"/>
    <w:rsid w:val="00EB2AEA"/>
    <w:rsid w:val="00EB497E"/>
    <w:rsid w:val="00EC13B8"/>
    <w:rsid w:val="00F01C54"/>
    <w:rsid w:val="00F0786F"/>
    <w:rsid w:val="00F21DAA"/>
    <w:rsid w:val="00F22D1B"/>
    <w:rsid w:val="00F27E66"/>
    <w:rsid w:val="00F333D6"/>
    <w:rsid w:val="00F3646C"/>
    <w:rsid w:val="00F423F3"/>
    <w:rsid w:val="00F429EC"/>
    <w:rsid w:val="00F44A61"/>
    <w:rsid w:val="00F44D4C"/>
    <w:rsid w:val="00F45095"/>
    <w:rsid w:val="00F61F25"/>
    <w:rsid w:val="00F70A29"/>
    <w:rsid w:val="00F80D06"/>
    <w:rsid w:val="00F96CAC"/>
    <w:rsid w:val="00F97C0B"/>
    <w:rsid w:val="00FA0196"/>
    <w:rsid w:val="00FA0C49"/>
    <w:rsid w:val="00FB274A"/>
    <w:rsid w:val="00FC2C5E"/>
    <w:rsid w:val="00FC3989"/>
    <w:rsid w:val="00FC3F33"/>
    <w:rsid w:val="00FD6B63"/>
    <w:rsid w:val="00FE0607"/>
    <w:rsid w:val="00FE450E"/>
    <w:rsid w:val="00FE5A68"/>
    <w:rsid w:val="00FE616F"/>
    <w:rsid w:val="00FF16C0"/>
    <w:rsid w:val="00FF5611"/>
    <w:rsid w:val="00FF5849"/>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D2704D"/>
  <w15:docId w15:val="{C8FBEA71-0664-4DEB-9FBC-006D21545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439E"/>
    <w:pPr>
      <w:tabs>
        <w:tab w:val="left" w:pos="198"/>
      </w:tabs>
      <w:suppressAutoHyphens/>
      <w:jc w:val="both"/>
    </w:pPr>
    <w:rPr>
      <w:rFonts w:eastAsia="Calibri"/>
      <w:color w:val="000000"/>
      <w:sz w:val="16"/>
      <w:szCs w:val="22"/>
      <w:lang w:eastAsia="ar-SA"/>
    </w:rPr>
  </w:style>
  <w:style w:type="paragraph" w:styleId="1">
    <w:name w:val="heading 1"/>
    <w:basedOn w:val="a0"/>
    <w:next w:val="a0"/>
    <w:qFormat/>
    <w:pPr>
      <w:keepNext/>
      <w:keepLines/>
      <w:numPr>
        <w:numId w:val="1"/>
      </w:numPr>
      <w:spacing w:before="60"/>
      <w:ind w:left="0" w:firstLine="0"/>
      <w:jc w:val="center"/>
      <w:outlineLvl w:val="0"/>
    </w:pPr>
    <w:rPr>
      <w:b/>
      <w:bCs/>
      <w:sz w:val="18"/>
      <w:szCs w:val="28"/>
    </w:rPr>
  </w:style>
  <w:style w:type="paragraph" w:styleId="2">
    <w:name w:val="heading 2"/>
    <w:basedOn w:val="a0"/>
    <w:next w:val="a0"/>
    <w:qFormat/>
    <w:pPr>
      <w:keepNext/>
      <w:keepLines/>
      <w:numPr>
        <w:ilvl w:val="1"/>
        <w:numId w:val="1"/>
      </w:numPr>
      <w:spacing w:before="200"/>
      <w:outlineLvl w:val="1"/>
    </w:pPr>
    <w:rPr>
      <w:rFonts w:ascii="Cambria" w:hAnsi="Cambria"/>
      <w:b/>
      <w:bCs/>
      <w:color w:val="4F81BD"/>
      <w:sz w:val="26"/>
      <w:szCs w:val="26"/>
    </w:rPr>
  </w:style>
  <w:style w:type="paragraph" w:styleId="3">
    <w:name w:val="heading 3"/>
    <w:basedOn w:val="a0"/>
    <w:next w:val="a0"/>
    <w:qFormat/>
    <w:pPr>
      <w:keepNext/>
      <w:keepLines/>
      <w:numPr>
        <w:ilvl w:val="2"/>
        <w:numId w:val="1"/>
      </w:numPr>
      <w:spacing w:before="200"/>
      <w:outlineLvl w:val="2"/>
    </w:pPr>
    <w:rPr>
      <w:rFonts w:ascii="Cambria" w:hAnsi="Cambria"/>
      <w:b/>
      <w:bCs/>
      <w:color w:val="4F81BD"/>
      <w:sz w:val="22"/>
    </w:rPr>
  </w:style>
  <w:style w:type="paragraph" w:styleId="4">
    <w:name w:val="heading 4"/>
    <w:basedOn w:val="a0"/>
    <w:next w:val="a0"/>
    <w:qFormat/>
    <w:pPr>
      <w:keepNext/>
      <w:keepLines/>
      <w:numPr>
        <w:ilvl w:val="3"/>
        <w:numId w:val="1"/>
      </w:numPr>
      <w:spacing w:before="200"/>
      <w:outlineLvl w:val="3"/>
    </w:pPr>
    <w:rPr>
      <w:rFonts w:ascii="Cambria" w:hAnsi="Cambria"/>
      <w:b/>
      <w:bCs/>
      <w:i/>
      <w:iCs/>
      <w:color w:val="4F81BD"/>
      <w:sz w:val="22"/>
    </w:rPr>
  </w:style>
  <w:style w:type="paragraph" w:styleId="5">
    <w:name w:val="heading 5"/>
    <w:basedOn w:val="a0"/>
    <w:next w:val="a0"/>
    <w:qFormat/>
    <w:pPr>
      <w:keepNext/>
      <w:keepLines/>
      <w:numPr>
        <w:ilvl w:val="4"/>
        <w:numId w:val="1"/>
      </w:numPr>
      <w:spacing w:before="200"/>
      <w:outlineLvl w:val="4"/>
    </w:pPr>
    <w:rPr>
      <w:rFonts w:ascii="Cambria" w:hAnsi="Cambria"/>
      <w:color w:val="243F60"/>
      <w:sz w:val="22"/>
    </w:rPr>
  </w:style>
  <w:style w:type="paragraph" w:styleId="6">
    <w:name w:val="heading 6"/>
    <w:basedOn w:val="a0"/>
    <w:next w:val="a0"/>
    <w:qFormat/>
    <w:pPr>
      <w:numPr>
        <w:ilvl w:val="5"/>
        <w:numId w:val="1"/>
      </w:numPr>
      <w:spacing w:before="240" w:after="60"/>
      <w:outlineLvl w:val="5"/>
    </w:pPr>
    <w:rPr>
      <w:b/>
      <w:bCs/>
      <w:sz w:val="22"/>
    </w:rPr>
  </w:style>
  <w:style w:type="paragraph" w:styleId="7">
    <w:name w:val="heading 7"/>
    <w:basedOn w:val="a0"/>
    <w:next w:val="a0"/>
    <w:qFormat/>
    <w:pPr>
      <w:numPr>
        <w:ilvl w:val="6"/>
        <w:numId w:val="1"/>
      </w:numPr>
      <w:spacing w:before="240" w:after="60"/>
      <w:outlineLvl w:val="6"/>
    </w:pPr>
  </w:style>
  <w:style w:type="paragraph" w:styleId="8">
    <w:name w:val="heading 8"/>
    <w:basedOn w:val="a0"/>
    <w:next w:val="a0"/>
    <w:qFormat/>
    <w:pPr>
      <w:numPr>
        <w:ilvl w:val="7"/>
        <w:numId w:val="1"/>
      </w:numPr>
      <w:spacing w:before="240" w:after="60"/>
      <w:outlineLvl w:val="7"/>
    </w:pPr>
    <w:rPr>
      <w:i/>
      <w:iCs/>
    </w:rPr>
  </w:style>
  <w:style w:type="paragraph" w:styleId="9">
    <w:name w:val="heading 9"/>
    <w:basedOn w:val="a0"/>
    <w:next w:val="a0"/>
    <w:qFormat/>
    <w:pPr>
      <w:numPr>
        <w:ilvl w:val="8"/>
        <w:numId w:val="1"/>
      </w:numPr>
      <w:spacing w:before="240" w:after="60"/>
      <w:outlineLvl w:val="8"/>
    </w:pPr>
    <w:rPr>
      <w:rFonts w:ascii="Arial" w:hAnsi="Arial" w:cs="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sz w:val="16"/>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12">
    <w:name w:val="Основной шрифт абзаца1"/>
  </w:style>
  <w:style w:type="character" w:customStyle="1" w:styleId="a4">
    <w:name w:val="Символ сноски"/>
    <w:rPr>
      <w:vertAlign w:val="superscript"/>
    </w:rPr>
  </w:style>
  <w:style w:type="character" w:styleId="a5">
    <w:name w:val="page number"/>
    <w:basedOn w:val="12"/>
  </w:style>
  <w:style w:type="character" w:styleId="a6">
    <w:name w:val="Hyperlink"/>
    <w:rPr>
      <w:color w:val="0000FF"/>
      <w:u w:val="single"/>
    </w:rPr>
  </w:style>
  <w:style w:type="character" w:styleId="a7">
    <w:name w:val="FollowedHyperlink"/>
    <w:rPr>
      <w:color w:val="800080"/>
      <w:u w:val="single"/>
    </w:rPr>
  </w:style>
  <w:style w:type="character" w:styleId="a8">
    <w:name w:val="Strong"/>
    <w:qFormat/>
    <w:rPr>
      <w:b/>
      <w:bCs/>
    </w:rPr>
  </w:style>
  <w:style w:type="character" w:customStyle="1" w:styleId="13">
    <w:name w:val="Строгий1"/>
    <w:rPr>
      <w:b/>
      <w:bCs/>
      <w:color w:val="553333"/>
    </w:rPr>
  </w:style>
  <w:style w:type="character" w:customStyle="1" w:styleId="50">
    <w:name w:val="Строгий5"/>
    <w:rPr>
      <w:b/>
      <w:bCs/>
      <w:color w:val="553333"/>
    </w:rPr>
  </w:style>
  <w:style w:type="character" w:customStyle="1" w:styleId="a9">
    <w:name w:val="выделение слов"/>
    <w:rPr>
      <w:b/>
    </w:rPr>
  </w:style>
  <w:style w:type="character" w:customStyle="1" w:styleId="apple-style-span">
    <w:name w:val="apple-style-span"/>
    <w:basedOn w:val="12"/>
  </w:style>
  <w:style w:type="character" w:customStyle="1" w:styleId="apple-converted-space">
    <w:name w:val="apple-converted-space"/>
    <w:basedOn w:val="12"/>
  </w:style>
  <w:style w:type="character" w:customStyle="1" w:styleId="aa">
    <w:name w:val="Символ нумерации"/>
  </w:style>
  <w:style w:type="paragraph" w:customStyle="1" w:styleId="14">
    <w:name w:val="Заголовок1"/>
    <w:basedOn w:val="a0"/>
    <w:next w:val="ab"/>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b">
    <w:name w:val="Body Text"/>
    <w:basedOn w:val="a0"/>
    <w:pPr>
      <w:spacing w:line="100" w:lineRule="atLeast"/>
    </w:pPr>
    <w:rPr>
      <w:rFonts w:eastAsia="SimSun"/>
      <w:szCs w:val="24"/>
    </w:rPr>
  </w:style>
  <w:style w:type="paragraph" w:styleId="ac">
    <w:name w:val="Title"/>
    <w:basedOn w:val="14"/>
    <w:next w:val="ad"/>
    <w:qFormat/>
  </w:style>
  <w:style w:type="paragraph" w:styleId="ad">
    <w:name w:val="Subtitle"/>
    <w:basedOn w:val="14"/>
    <w:next w:val="ab"/>
    <w:qFormat/>
    <w:rPr>
      <w:i/>
      <w:iCs/>
      <w:szCs w:val="28"/>
    </w:rPr>
  </w:style>
  <w:style w:type="paragraph" w:styleId="a">
    <w:name w:val="List"/>
    <w:basedOn w:val="a0"/>
    <w:pPr>
      <w:numPr>
        <w:numId w:val="4"/>
      </w:numPr>
      <w:tabs>
        <w:tab w:val="left" w:pos="624"/>
      </w:tabs>
    </w:pPr>
    <w:rPr>
      <w:sz w:val="28"/>
    </w:rPr>
  </w:style>
  <w:style w:type="paragraph" w:customStyle="1" w:styleId="15">
    <w:name w:val="Название1"/>
    <w:basedOn w:val="a0"/>
    <w:pPr>
      <w:suppressLineNumbers/>
      <w:spacing w:before="120" w:after="120"/>
    </w:pPr>
    <w:rPr>
      <w:rFonts w:cs="FreeSans"/>
      <w:i/>
      <w:iCs/>
      <w:sz w:val="24"/>
      <w:szCs w:val="24"/>
    </w:rPr>
  </w:style>
  <w:style w:type="paragraph" w:customStyle="1" w:styleId="16">
    <w:name w:val="Указатель1"/>
    <w:basedOn w:val="a0"/>
    <w:pPr>
      <w:suppressLineNumbers/>
    </w:pPr>
    <w:rPr>
      <w:rFonts w:cs="FreeSans"/>
    </w:rPr>
  </w:style>
  <w:style w:type="paragraph" w:styleId="ae">
    <w:name w:val="header"/>
    <w:basedOn w:val="a0"/>
    <w:pPr>
      <w:tabs>
        <w:tab w:val="center" w:pos="4677"/>
        <w:tab w:val="right" w:pos="9355"/>
      </w:tabs>
      <w:spacing w:before="40" w:after="200" w:line="276" w:lineRule="auto"/>
    </w:pPr>
    <w:rPr>
      <w:rFonts w:ascii="Calibri" w:hAnsi="Calibri"/>
      <w:sz w:val="22"/>
    </w:rPr>
  </w:style>
  <w:style w:type="paragraph" w:styleId="af">
    <w:name w:val="footer"/>
    <w:basedOn w:val="a0"/>
    <w:link w:val="af0"/>
    <w:uiPriority w:val="99"/>
    <w:pPr>
      <w:tabs>
        <w:tab w:val="center" w:pos="4677"/>
        <w:tab w:val="right" w:pos="9355"/>
      </w:tabs>
      <w:spacing w:before="40" w:after="200" w:line="276" w:lineRule="auto"/>
    </w:pPr>
    <w:rPr>
      <w:rFonts w:ascii="Calibri" w:hAnsi="Calibri"/>
      <w:sz w:val="22"/>
      <w:lang w:val="x-none"/>
    </w:rPr>
  </w:style>
  <w:style w:type="paragraph" w:styleId="af1">
    <w:name w:val="Body Text Indent"/>
    <w:basedOn w:val="a0"/>
    <w:pPr>
      <w:widowControl w:val="0"/>
      <w:spacing w:line="360" w:lineRule="auto"/>
      <w:ind w:left="170" w:firstLine="720"/>
    </w:pPr>
    <w:rPr>
      <w:sz w:val="28"/>
      <w:szCs w:val="20"/>
    </w:rPr>
  </w:style>
  <w:style w:type="paragraph" w:styleId="af2">
    <w:name w:val="footnote text"/>
    <w:basedOn w:val="a0"/>
  </w:style>
  <w:style w:type="paragraph" w:customStyle="1" w:styleId="Author">
    <w:name w:val="Author"/>
    <w:basedOn w:val="a0"/>
    <w:next w:val="UniversityName"/>
    <w:pPr>
      <w:jc w:val="center"/>
    </w:pPr>
    <w:rPr>
      <w:i/>
    </w:rPr>
  </w:style>
  <w:style w:type="paragraph" w:customStyle="1" w:styleId="UniversityName">
    <w:name w:val="University Name"/>
    <w:basedOn w:val="a0"/>
    <w:pPr>
      <w:spacing w:before="40" w:after="120"/>
      <w:ind w:left="170"/>
      <w:jc w:val="center"/>
    </w:pPr>
    <w:rPr>
      <w:i/>
      <w:sz w:val="14"/>
      <w:lang w:val="en-US"/>
    </w:rPr>
  </w:style>
  <w:style w:type="paragraph" w:styleId="20">
    <w:name w:val="toc 2"/>
    <w:basedOn w:val="a0"/>
    <w:next w:val="a0"/>
    <w:pPr>
      <w:spacing w:before="40" w:after="100"/>
      <w:ind w:left="220"/>
    </w:pPr>
  </w:style>
  <w:style w:type="paragraph" w:customStyle="1" w:styleId="Abstract">
    <w:name w:val="Abstract"/>
    <w:basedOn w:val="a0"/>
    <w:pPr>
      <w:tabs>
        <w:tab w:val="left" w:pos="-1276"/>
      </w:tabs>
      <w:ind w:left="170"/>
    </w:pPr>
    <w:rPr>
      <w:rFonts w:eastAsia="Times New Roman"/>
      <w:b/>
      <w:i/>
      <w:szCs w:val="20"/>
      <w:lang w:val="uk-UA"/>
    </w:rPr>
  </w:style>
  <w:style w:type="paragraph" w:customStyle="1" w:styleId="MainTitle">
    <w:name w:val="Main Title"/>
    <w:basedOn w:val="a0"/>
    <w:rsid w:val="00081FA7"/>
    <w:pPr>
      <w:spacing w:after="120"/>
      <w:jc w:val="center"/>
    </w:pPr>
    <w:rPr>
      <w:b/>
      <w:caps/>
      <w:sz w:val="20"/>
    </w:rPr>
  </w:style>
  <w:style w:type="paragraph" w:styleId="af3">
    <w:name w:val="Normal (Web)"/>
    <w:basedOn w:val="a0"/>
    <w:pPr>
      <w:spacing w:before="280" w:after="280"/>
      <w:ind w:left="170"/>
      <w:jc w:val="left"/>
    </w:pPr>
    <w:rPr>
      <w:rFonts w:eastAsia="Times New Roman"/>
      <w:sz w:val="24"/>
      <w:szCs w:val="24"/>
    </w:rPr>
  </w:style>
  <w:style w:type="paragraph" w:customStyle="1" w:styleId="10">
    <w:name w:val="Маркированный список1"/>
    <w:basedOn w:val="a0"/>
    <w:pPr>
      <w:numPr>
        <w:numId w:val="2"/>
      </w:numPr>
    </w:pPr>
    <w:rPr>
      <w:sz w:val="24"/>
    </w:rPr>
  </w:style>
  <w:style w:type="paragraph" w:customStyle="1" w:styleId="21">
    <w:name w:val="Маркированный список 21"/>
    <w:basedOn w:val="a0"/>
    <w:rPr>
      <w:sz w:val="24"/>
      <w:szCs w:val="24"/>
    </w:rPr>
  </w:style>
  <w:style w:type="paragraph" w:customStyle="1" w:styleId="31">
    <w:name w:val="Маркированный список 31"/>
    <w:basedOn w:val="a0"/>
    <w:rPr>
      <w:sz w:val="24"/>
      <w:szCs w:val="24"/>
    </w:rPr>
  </w:style>
  <w:style w:type="paragraph" w:customStyle="1" w:styleId="41">
    <w:name w:val="Маркированный список 41"/>
    <w:basedOn w:val="a0"/>
    <w:rPr>
      <w:sz w:val="24"/>
      <w:szCs w:val="24"/>
    </w:rPr>
  </w:style>
  <w:style w:type="paragraph" w:customStyle="1" w:styleId="51">
    <w:name w:val="Маркированный список 51"/>
    <w:basedOn w:val="a0"/>
    <w:rPr>
      <w:sz w:val="24"/>
      <w:szCs w:val="24"/>
    </w:rPr>
  </w:style>
  <w:style w:type="paragraph" w:customStyle="1" w:styleId="17">
    <w:name w:val="Название объекта1"/>
    <w:basedOn w:val="a0"/>
    <w:next w:val="a0"/>
    <w:pPr>
      <w:spacing w:line="360" w:lineRule="auto"/>
      <w:jc w:val="right"/>
    </w:pPr>
    <w:rPr>
      <w:sz w:val="28"/>
    </w:rPr>
  </w:style>
  <w:style w:type="paragraph" w:customStyle="1" w:styleId="18">
    <w:name w:val="Нумерованный список1"/>
    <w:basedOn w:val="a0"/>
    <w:rPr>
      <w:sz w:val="24"/>
      <w:szCs w:val="24"/>
    </w:rPr>
  </w:style>
  <w:style w:type="paragraph" w:customStyle="1" w:styleId="210">
    <w:name w:val="Нумерованный список 21"/>
    <w:basedOn w:val="a0"/>
    <w:rPr>
      <w:sz w:val="24"/>
      <w:szCs w:val="24"/>
    </w:rPr>
  </w:style>
  <w:style w:type="paragraph" w:customStyle="1" w:styleId="310">
    <w:name w:val="Нумерованный список 31"/>
    <w:basedOn w:val="a0"/>
    <w:rPr>
      <w:sz w:val="24"/>
      <w:szCs w:val="24"/>
    </w:rPr>
  </w:style>
  <w:style w:type="paragraph" w:customStyle="1" w:styleId="410">
    <w:name w:val="Нумерованный список 41"/>
    <w:basedOn w:val="a0"/>
    <w:rPr>
      <w:sz w:val="24"/>
      <w:szCs w:val="24"/>
    </w:rPr>
  </w:style>
  <w:style w:type="paragraph" w:customStyle="1" w:styleId="510">
    <w:name w:val="Нумерованный список 51"/>
    <w:basedOn w:val="a0"/>
    <w:rPr>
      <w:sz w:val="24"/>
      <w:szCs w:val="24"/>
    </w:rPr>
  </w:style>
  <w:style w:type="paragraph" w:styleId="19">
    <w:name w:val="toc 1"/>
    <w:basedOn w:val="a0"/>
    <w:next w:val="a0"/>
    <w:pPr>
      <w:spacing w:before="40" w:after="100"/>
    </w:pPr>
  </w:style>
  <w:style w:type="paragraph" w:styleId="30">
    <w:name w:val="toc 3"/>
    <w:basedOn w:val="a0"/>
    <w:next w:val="a0"/>
    <w:pPr>
      <w:spacing w:before="40" w:after="100"/>
      <w:ind w:left="440"/>
    </w:pPr>
  </w:style>
  <w:style w:type="paragraph" w:styleId="40">
    <w:name w:val="toc 4"/>
    <w:basedOn w:val="a0"/>
    <w:next w:val="a0"/>
    <w:pPr>
      <w:ind w:left="720"/>
    </w:pPr>
  </w:style>
  <w:style w:type="paragraph" w:styleId="52">
    <w:name w:val="toc 5"/>
    <w:basedOn w:val="a0"/>
    <w:next w:val="a0"/>
    <w:pPr>
      <w:ind w:left="800"/>
    </w:pPr>
  </w:style>
  <w:style w:type="paragraph" w:styleId="60">
    <w:name w:val="toc 6"/>
    <w:basedOn w:val="a0"/>
    <w:next w:val="a0"/>
    <w:pPr>
      <w:ind w:left="1000"/>
    </w:pPr>
  </w:style>
  <w:style w:type="paragraph" w:styleId="70">
    <w:name w:val="toc 7"/>
    <w:basedOn w:val="a0"/>
    <w:next w:val="a0"/>
    <w:pPr>
      <w:ind w:left="1200"/>
    </w:pPr>
  </w:style>
  <w:style w:type="paragraph" w:styleId="80">
    <w:name w:val="toc 8"/>
    <w:basedOn w:val="a0"/>
    <w:next w:val="a0"/>
    <w:pPr>
      <w:ind w:left="1400"/>
    </w:pPr>
  </w:style>
  <w:style w:type="paragraph" w:styleId="90">
    <w:name w:val="toc 9"/>
    <w:basedOn w:val="a0"/>
    <w:next w:val="a0"/>
    <w:pPr>
      <w:ind w:left="1600"/>
    </w:pPr>
  </w:style>
  <w:style w:type="paragraph" w:customStyle="1" w:styleId="211">
    <w:name w:val="Основной текст 21"/>
    <w:basedOn w:val="a0"/>
    <w:pPr>
      <w:widowControl w:val="0"/>
    </w:pPr>
    <w:rPr>
      <w:sz w:val="28"/>
      <w:szCs w:val="20"/>
    </w:rPr>
  </w:style>
  <w:style w:type="paragraph" w:customStyle="1" w:styleId="311">
    <w:name w:val="Основной текст 31"/>
    <w:basedOn w:val="a0"/>
    <w:pPr>
      <w:widowControl w:val="0"/>
      <w:jc w:val="center"/>
    </w:pPr>
    <w:rPr>
      <w:sz w:val="28"/>
      <w:szCs w:val="20"/>
    </w:rPr>
  </w:style>
  <w:style w:type="paragraph" w:customStyle="1" w:styleId="af4">
    <w:name w:val="Чертежный"/>
    <w:pPr>
      <w:suppressAutoHyphens/>
      <w:jc w:val="both"/>
    </w:pPr>
    <w:rPr>
      <w:rFonts w:ascii="ISOCPEUR" w:eastAsia="SimSun" w:hAnsi="ISOCPEUR"/>
      <w:i/>
      <w:sz w:val="28"/>
      <w:lang w:val="uk-UA" w:eastAsia="ar-SA"/>
    </w:rPr>
  </w:style>
  <w:style w:type="paragraph" w:customStyle="1" w:styleId="af5">
    <w:name w:val="Основной"/>
    <w:basedOn w:val="a0"/>
    <w:pPr>
      <w:spacing w:line="100" w:lineRule="atLeast"/>
      <w:ind w:firstLine="720"/>
    </w:pPr>
    <w:rPr>
      <w:sz w:val="28"/>
    </w:rPr>
  </w:style>
  <w:style w:type="paragraph" w:customStyle="1" w:styleId="1a">
    <w:name w:val="Текст1"/>
    <w:basedOn w:val="a0"/>
    <w:rPr>
      <w:rFonts w:ascii="Courier New" w:hAnsi="Courier New"/>
    </w:rPr>
  </w:style>
  <w:style w:type="paragraph" w:customStyle="1" w:styleId="1b">
    <w:name w:val="Цитата1"/>
    <w:basedOn w:val="a0"/>
    <w:pPr>
      <w:widowControl w:val="0"/>
      <w:autoSpaceDE w:val="0"/>
      <w:ind w:left="40" w:right="-2879" w:firstLine="300"/>
    </w:pPr>
    <w:rPr>
      <w:sz w:val="24"/>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paragraph" w:styleId="af6">
    <w:name w:val="Balloon Text"/>
    <w:basedOn w:val="a0"/>
    <w:pPr>
      <w:spacing w:before="40" w:line="100" w:lineRule="atLeast"/>
    </w:pPr>
    <w:rPr>
      <w:rFonts w:ascii="Tahoma" w:hAnsi="Tahoma" w:cs="Tahoma"/>
      <w:szCs w:val="16"/>
    </w:rPr>
  </w:style>
  <w:style w:type="paragraph" w:customStyle="1" w:styleId="TableName">
    <w:name w:val="Table Name"/>
    <w:basedOn w:val="a0"/>
    <w:rsid w:val="00741B1D"/>
    <w:pPr>
      <w:keepNext/>
      <w:spacing w:before="60"/>
      <w:jc w:val="center"/>
    </w:pPr>
  </w:style>
  <w:style w:type="paragraph" w:customStyle="1" w:styleId="bodytext">
    <w:name w:val="bodytext"/>
    <w:basedOn w:val="a0"/>
    <w:rPr>
      <w:szCs w:val="20"/>
    </w:rPr>
  </w:style>
  <w:style w:type="paragraph" w:customStyle="1" w:styleId="1c">
    <w:name w:val="Обычный1"/>
    <w:pPr>
      <w:suppressAutoHyphens/>
      <w:autoSpaceDE w:val="0"/>
    </w:pPr>
    <w:rPr>
      <w:rFonts w:eastAsia="Calibri"/>
      <w:color w:val="000000"/>
      <w:sz w:val="24"/>
      <w:szCs w:val="24"/>
      <w:lang w:eastAsia="ar-SA"/>
    </w:rPr>
  </w:style>
  <w:style w:type="paragraph" w:customStyle="1" w:styleId="11">
    <w:name w:val="Список1"/>
    <w:basedOn w:val="a0"/>
    <w:pPr>
      <w:numPr>
        <w:numId w:val="3"/>
      </w:numPr>
      <w:tabs>
        <w:tab w:val="clear" w:pos="198"/>
        <w:tab w:val="left" w:pos="57"/>
        <w:tab w:val="left" w:pos="567"/>
      </w:tabs>
      <w:ind w:left="510" w:hanging="170"/>
    </w:pPr>
    <w:rPr>
      <w:lang w:val="en-GB"/>
    </w:rPr>
  </w:style>
  <w:style w:type="paragraph" w:customStyle="1" w:styleId="KeyWords">
    <w:name w:val="Key Words"/>
    <w:basedOn w:val="a0"/>
    <w:pPr>
      <w:ind w:left="170"/>
    </w:pPr>
    <w:rPr>
      <w:lang w:val="en-US"/>
    </w:rPr>
  </w:style>
  <w:style w:type="paragraph" w:customStyle="1" w:styleId="Figure">
    <w:name w:val="Figure"/>
    <w:basedOn w:val="a0"/>
    <w:rsid w:val="00081FA7"/>
    <w:pPr>
      <w:spacing w:after="60"/>
      <w:jc w:val="center"/>
    </w:pPr>
    <w:rPr>
      <w:lang w:val="en-GB"/>
    </w:rPr>
  </w:style>
  <w:style w:type="paragraph" w:customStyle="1" w:styleId="Equation">
    <w:name w:val="Equation"/>
    <w:basedOn w:val="a0"/>
    <w:pPr>
      <w:ind w:left="170"/>
      <w:jc w:val="center"/>
    </w:pPr>
    <w:rPr>
      <w:lang w:val="en-GB"/>
    </w:rPr>
  </w:style>
  <w:style w:type="paragraph" w:customStyle="1" w:styleId="af7">
    <w:name w:val="Содержимое таблицы"/>
    <w:basedOn w:val="a0"/>
    <w:pPr>
      <w:suppressLineNumbers/>
    </w:pPr>
  </w:style>
  <w:style w:type="paragraph" w:customStyle="1" w:styleId="af8">
    <w:name w:val="Заголовок таблицы"/>
    <w:basedOn w:val="af7"/>
    <w:pPr>
      <w:jc w:val="center"/>
    </w:pPr>
    <w:rPr>
      <w:b/>
      <w:bCs/>
    </w:rPr>
  </w:style>
  <w:style w:type="paragraph" w:customStyle="1" w:styleId="035">
    <w:name w:val="Стиль Основной текст + Первая строка:  035 см"/>
    <w:basedOn w:val="ab"/>
    <w:rsid w:val="003A502D"/>
    <w:pPr>
      <w:ind w:firstLine="170"/>
    </w:pPr>
    <w:rPr>
      <w:rFonts w:eastAsia="Times New Roman"/>
      <w:szCs w:val="20"/>
    </w:rPr>
  </w:style>
  <w:style w:type="character" w:styleId="af9">
    <w:name w:val="footnote reference"/>
    <w:semiHidden/>
    <w:rsid w:val="00FC2C5E"/>
    <w:rPr>
      <w:vertAlign w:val="superscript"/>
    </w:rPr>
  </w:style>
  <w:style w:type="character" w:customStyle="1" w:styleId="af0">
    <w:name w:val="Нижний колонтитул Знак"/>
    <w:link w:val="af"/>
    <w:uiPriority w:val="99"/>
    <w:rsid w:val="004E5440"/>
    <w:rPr>
      <w:rFonts w:ascii="Calibri" w:eastAsia="Calibri" w:hAnsi="Calibri"/>
      <w:color w:val="000000"/>
      <w:sz w:val="22"/>
      <w:szCs w:val="22"/>
      <w:lang w:eastAsia="ar-SA"/>
    </w:rPr>
  </w:style>
  <w:style w:type="paragraph" w:customStyle="1" w:styleId="afa">
    <w:name w:val="УБС Текст"/>
    <w:basedOn w:val="a0"/>
    <w:rsid w:val="00D0126A"/>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b">
    <w:name w:val="УБС Формула"/>
    <w:basedOn w:val="afa"/>
    <w:next w:val="afa"/>
    <w:rsid w:val="00D0126A"/>
    <w:pPr>
      <w:tabs>
        <w:tab w:val="left" w:pos="426"/>
      </w:tabs>
      <w:ind w:firstLine="0"/>
    </w:pPr>
  </w:style>
  <w:style w:type="character" w:styleId="afc">
    <w:name w:val="Emphasis"/>
    <w:basedOn w:val="a1"/>
    <w:uiPriority w:val="20"/>
    <w:qFormat/>
    <w:rsid w:val="000A16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375378">
      <w:bodyDiv w:val="1"/>
      <w:marLeft w:val="0"/>
      <w:marRight w:val="0"/>
      <w:marTop w:val="0"/>
      <w:marBottom w:val="0"/>
      <w:divBdr>
        <w:top w:val="none" w:sz="0" w:space="0" w:color="auto"/>
        <w:left w:val="none" w:sz="0" w:space="0" w:color="auto"/>
        <w:bottom w:val="none" w:sz="0" w:space="0" w:color="auto"/>
        <w:right w:val="none" w:sz="0" w:space="0" w:color="auto"/>
      </w:divBdr>
      <w:divsChild>
        <w:div w:id="369258933">
          <w:marLeft w:val="0"/>
          <w:marRight w:val="0"/>
          <w:marTop w:val="0"/>
          <w:marBottom w:val="0"/>
          <w:divBdr>
            <w:top w:val="none" w:sz="0" w:space="0" w:color="auto"/>
            <w:left w:val="none" w:sz="0" w:space="0" w:color="auto"/>
            <w:bottom w:val="none" w:sz="0" w:space="0" w:color="auto"/>
            <w:right w:val="none" w:sz="0" w:space="0" w:color="auto"/>
          </w:divBdr>
          <w:divsChild>
            <w:div w:id="867107170">
              <w:marLeft w:val="0"/>
              <w:marRight w:val="0"/>
              <w:marTop w:val="0"/>
              <w:marBottom w:val="0"/>
              <w:divBdr>
                <w:top w:val="none" w:sz="0" w:space="0" w:color="auto"/>
                <w:left w:val="none" w:sz="0" w:space="0" w:color="auto"/>
                <w:bottom w:val="none" w:sz="0" w:space="0" w:color="auto"/>
                <w:right w:val="none" w:sz="0" w:space="0" w:color="auto"/>
              </w:divBdr>
              <w:divsChild>
                <w:div w:id="1752850857">
                  <w:marLeft w:val="0"/>
                  <w:marRight w:val="0"/>
                  <w:marTop w:val="0"/>
                  <w:marBottom w:val="0"/>
                  <w:divBdr>
                    <w:top w:val="none" w:sz="0" w:space="0" w:color="auto"/>
                    <w:left w:val="none" w:sz="0" w:space="0" w:color="auto"/>
                    <w:bottom w:val="none" w:sz="0" w:space="0" w:color="auto"/>
                    <w:right w:val="none" w:sz="0" w:space="0" w:color="auto"/>
                  </w:divBdr>
                  <w:divsChild>
                    <w:div w:id="1578519263">
                      <w:marLeft w:val="0"/>
                      <w:marRight w:val="0"/>
                      <w:marTop w:val="0"/>
                      <w:marBottom w:val="0"/>
                      <w:divBdr>
                        <w:top w:val="none" w:sz="0" w:space="0" w:color="auto"/>
                        <w:left w:val="none" w:sz="0" w:space="0" w:color="auto"/>
                        <w:bottom w:val="none" w:sz="0" w:space="0" w:color="auto"/>
                        <w:right w:val="none" w:sz="0" w:space="0" w:color="auto"/>
                      </w:divBdr>
                      <w:divsChild>
                        <w:div w:id="134494398">
                          <w:marLeft w:val="0"/>
                          <w:marRight w:val="0"/>
                          <w:marTop w:val="0"/>
                          <w:marBottom w:val="0"/>
                          <w:divBdr>
                            <w:top w:val="none" w:sz="0" w:space="0" w:color="auto"/>
                            <w:left w:val="none" w:sz="0" w:space="0" w:color="auto"/>
                            <w:bottom w:val="none" w:sz="0" w:space="0" w:color="auto"/>
                            <w:right w:val="none" w:sz="0" w:space="0" w:color="auto"/>
                          </w:divBdr>
                          <w:divsChild>
                            <w:div w:id="1140458083">
                              <w:marLeft w:val="0"/>
                              <w:marRight w:val="0"/>
                              <w:marTop w:val="0"/>
                              <w:marBottom w:val="0"/>
                              <w:divBdr>
                                <w:top w:val="none" w:sz="0" w:space="0" w:color="auto"/>
                                <w:left w:val="none" w:sz="0" w:space="0" w:color="auto"/>
                                <w:bottom w:val="none" w:sz="0" w:space="0" w:color="auto"/>
                                <w:right w:val="none" w:sz="0" w:space="0" w:color="auto"/>
                              </w:divBdr>
                              <w:divsChild>
                                <w:div w:id="781266962">
                                  <w:marLeft w:val="0"/>
                                  <w:marRight w:val="0"/>
                                  <w:marTop w:val="0"/>
                                  <w:marBottom w:val="0"/>
                                  <w:divBdr>
                                    <w:top w:val="none" w:sz="0" w:space="0" w:color="auto"/>
                                    <w:left w:val="none" w:sz="0" w:space="0" w:color="auto"/>
                                    <w:bottom w:val="none" w:sz="0" w:space="0" w:color="auto"/>
                                    <w:right w:val="none" w:sz="0" w:space="0" w:color="auto"/>
                                  </w:divBdr>
                                  <w:divsChild>
                                    <w:div w:id="378669034">
                                      <w:marLeft w:val="0"/>
                                      <w:marRight w:val="0"/>
                                      <w:marTop w:val="0"/>
                                      <w:marBottom w:val="0"/>
                                      <w:divBdr>
                                        <w:top w:val="none" w:sz="0" w:space="0" w:color="auto"/>
                                        <w:left w:val="none" w:sz="0" w:space="0" w:color="auto"/>
                                        <w:bottom w:val="none" w:sz="0" w:space="0" w:color="auto"/>
                                        <w:right w:val="none" w:sz="0" w:space="0" w:color="auto"/>
                                      </w:divBdr>
                                      <w:divsChild>
                                        <w:div w:id="1747141884">
                                          <w:marLeft w:val="0"/>
                                          <w:marRight w:val="0"/>
                                          <w:marTop w:val="0"/>
                                          <w:marBottom w:val="0"/>
                                          <w:divBdr>
                                            <w:top w:val="none" w:sz="0" w:space="0" w:color="auto"/>
                                            <w:left w:val="none" w:sz="0" w:space="0" w:color="auto"/>
                                            <w:bottom w:val="none" w:sz="0" w:space="0" w:color="auto"/>
                                            <w:right w:val="none" w:sz="0" w:space="0" w:color="auto"/>
                                          </w:divBdr>
                                          <w:divsChild>
                                            <w:div w:id="1213496555">
                                              <w:marLeft w:val="0"/>
                                              <w:marRight w:val="0"/>
                                              <w:marTop w:val="0"/>
                                              <w:marBottom w:val="0"/>
                                              <w:divBdr>
                                                <w:top w:val="none" w:sz="0" w:space="0" w:color="auto"/>
                                                <w:left w:val="none" w:sz="0" w:space="0" w:color="auto"/>
                                                <w:bottom w:val="none" w:sz="0" w:space="0" w:color="auto"/>
                                                <w:right w:val="none" w:sz="0" w:space="0" w:color="auto"/>
                                              </w:divBdr>
                                              <w:divsChild>
                                                <w:div w:id="2103210831">
                                                  <w:marLeft w:val="0"/>
                                                  <w:marRight w:val="0"/>
                                                  <w:marTop w:val="0"/>
                                                  <w:marBottom w:val="0"/>
                                                  <w:divBdr>
                                                    <w:top w:val="none" w:sz="0" w:space="0" w:color="auto"/>
                                                    <w:left w:val="none" w:sz="0" w:space="0" w:color="auto"/>
                                                    <w:bottom w:val="none" w:sz="0" w:space="0" w:color="auto"/>
                                                    <w:right w:val="none" w:sz="0" w:space="0" w:color="auto"/>
                                                  </w:divBdr>
                                                  <w:divsChild>
                                                    <w:div w:id="179514885">
                                                      <w:marLeft w:val="0"/>
                                                      <w:marRight w:val="0"/>
                                                      <w:marTop w:val="0"/>
                                                      <w:marBottom w:val="0"/>
                                                      <w:divBdr>
                                                        <w:top w:val="none" w:sz="0" w:space="0" w:color="auto"/>
                                                        <w:left w:val="none" w:sz="0" w:space="0" w:color="auto"/>
                                                        <w:bottom w:val="none" w:sz="0" w:space="0" w:color="auto"/>
                                                        <w:right w:val="none" w:sz="0" w:space="0" w:color="auto"/>
                                                      </w:divBdr>
                                                      <w:divsChild>
                                                        <w:div w:id="1673484167">
                                                          <w:marLeft w:val="9"/>
                                                          <w:marRight w:val="9"/>
                                                          <w:marTop w:val="9"/>
                                                          <w:marBottom w:val="9"/>
                                                          <w:divBdr>
                                                            <w:top w:val="none" w:sz="0" w:space="0" w:color="auto"/>
                                                            <w:left w:val="none" w:sz="0" w:space="0" w:color="auto"/>
                                                            <w:bottom w:val="none" w:sz="0" w:space="0" w:color="auto"/>
                                                            <w:right w:val="none" w:sz="0" w:space="0" w:color="auto"/>
                                                          </w:divBdr>
                                                          <w:divsChild>
                                                            <w:div w:id="1382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555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Roj@fa.ru"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MVolodin@fa.ru" TargetMode="External"/><Relationship Id="rId17"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https://topwar.ru/120811-nekotorye-voprosy-protivodiversionnyh-deystvi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Demkina@fa.ru" TargetMode="External"/><Relationship Id="rId5" Type="http://schemas.openxmlformats.org/officeDocument/2006/relationships/numbering" Target="numbering.xml"/><Relationship Id="rId15" Type="http://schemas.openxmlformats.org/officeDocument/2006/relationships/hyperlink" Target="mailto:aoleskin@rambler.ru" TargetMode="External"/><Relationship Id="rId10" Type="http://schemas.openxmlformats.org/officeDocument/2006/relationships/endnotes" Target="endnotes.xml"/><Relationship Id="rId19" Type="http://schemas.openxmlformats.org/officeDocument/2006/relationships/oleObject" Target="embeddings/oleObject2.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eeceer@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3__x043e__x0434_ xmlns="1b671977-d356-4523-9282-3be58d5f33d8">
      <Value>2016</Value>
      <Value>2015</Value>
    </_x0413__x043e__x0434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2110B564C739B7438179B69B9E7A9C2A" ma:contentTypeVersion="3" ma:contentTypeDescription="Создание документа." ma:contentTypeScope="" ma:versionID="26f348060b8f17dcd9218d0c81e2217f">
  <xsd:schema xmlns:xsd="http://www.w3.org/2001/XMLSchema" xmlns:xs="http://www.w3.org/2001/XMLSchema" xmlns:p="http://schemas.microsoft.com/office/2006/metadata/properties" xmlns:ns2="1b671977-d356-4523-9282-3be58d5f33d8" xmlns:ns3="046749b6-b4e9-4d30-903e-f30f1f99f001" targetNamespace="http://schemas.microsoft.com/office/2006/metadata/properties" ma:root="true" ma:fieldsID="fd8486e2b76e04c719a8b60ae93981b4" ns2:_="" ns3:_="">
    <xsd:import namespace="1b671977-d356-4523-9282-3be58d5f33d8"/>
    <xsd:import namespace="046749b6-b4e9-4d30-903e-f30f1f99f001"/>
    <xsd:element name="properties">
      <xsd:complexType>
        <xsd:sequence>
          <xsd:element name="documentManagement">
            <xsd:complexType>
              <xsd:all>
                <xsd:element ref="ns2:_x0413__x043e__x0434_"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71977-d356-4523-9282-3be58d5f33d8" elementFormDefault="qualified">
    <xsd:import namespace="http://schemas.microsoft.com/office/2006/documentManagement/types"/>
    <xsd:import namespace="http://schemas.microsoft.com/office/infopath/2007/PartnerControls"/>
    <xsd:element name="_x0413__x043e__x0434_" ma:index="1" nillable="true" ma:displayName="Год" ma:default="НЕТ" ma:internalName="_x0413__x043e__x0434_">
      <xsd:complexType>
        <xsd:complexContent>
          <xsd:extension base="dms:MultiChoice">
            <xsd:sequence>
              <xsd:element name="Value" maxOccurs="unbounded" minOccurs="0" nillable="true">
                <xsd:simpleType>
                  <xsd:restriction base="dms:Choice">
                    <xsd:enumeration value="НЕТ"/>
                    <xsd:enumeration value="2017"/>
                    <xsd:enumeration value="2016"/>
                    <xsd:enumeration value="201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749b6-b4e9-4d30-903e-f30f1f99f001" elementFormDefault="qualified">
    <xsd:import namespace="http://schemas.microsoft.com/office/2006/documentManagement/types"/>
    <xsd:import namespace="http://schemas.microsoft.com/office/infopath/2007/PartnerControls"/>
    <xsd:element name="SharedWithUsers" ma:index="5"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Совместно с подробностями"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4DE45-445F-4DC8-939A-C37DE13921C7}">
  <ds:schemaRefs>
    <ds:schemaRef ds:uri="http://schemas.microsoft.com/office/2006/metadata/properties"/>
    <ds:schemaRef ds:uri="http://schemas.microsoft.com/office/infopath/2007/PartnerControls"/>
    <ds:schemaRef ds:uri="1b671977-d356-4523-9282-3be58d5f33d8"/>
  </ds:schemaRefs>
</ds:datastoreItem>
</file>

<file path=customXml/itemProps2.xml><?xml version="1.0" encoding="utf-8"?>
<ds:datastoreItem xmlns:ds="http://schemas.openxmlformats.org/officeDocument/2006/customXml" ds:itemID="{5E8A0195-DB98-4AB3-BA57-8D53CE781F70}">
  <ds:schemaRefs>
    <ds:schemaRef ds:uri="http://schemas.microsoft.com/sharepoint/v3/contenttype/forms"/>
  </ds:schemaRefs>
</ds:datastoreItem>
</file>

<file path=customXml/itemProps3.xml><?xml version="1.0" encoding="utf-8"?>
<ds:datastoreItem xmlns:ds="http://schemas.openxmlformats.org/officeDocument/2006/customXml" ds:itemID="{D51EC615-BBCB-4ABC-98BA-2A011D9A5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71977-d356-4523-9282-3be58d5f33d8"/>
    <ds:schemaRef ds:uri="046749b6-b4e9-4d30-903e-f30f1f99f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4ED45-454A-4C2D-9B75-3681D24D1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4929</Words>
  <Characters>28097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Шаблон тезисов (для внесения информации необходимо использовать данный файл)</vt:lpstr>
    </vt:vector>
  </TitlesOfParts>
  <Company/>
  <LinksUpToDate>false</LinksUpToDate>
  <CharactersWithSpaces>32961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тезисов (для внесения информации необходимо использовать данный файл)</dc:title>
  <dc:subject/>
  <dc:creator>Preferred Customer</dc:creator>
  <cp:keywords/>
  <cp:lastModifiedBy>Илья Фандеев</cp:lastModifiedBy>
  <cp:revision>13</cp:revision>
  <cp:lastPrinted>2019-04-01T16:06:00Z</cp:lastPrinted>
  <dcterms:created xsi:type="dcterms:W3CDTF">2020-07-31T13:43:00Z</dcterms:created>
  <dcterms:modified xsi:type="dcterms:W3CDTF">2020-09-24T08:24:00Z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0x0101002110B564C739B7438179B69B9E7A9C2A</vt:lpwstr>
  </property>
</Properties>
</file>